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E8680" w14:textId="77777777" w:rsidR="004C75F7" w:rsidRPr="004C75F7" w:rsidRDefault="004C75F7" w:rsidP="004C75F7">
      <w:pPr>
        <w:shd w:val="clear" w:color="auto" w:fill="F9F9F9"/>
        <w:spacing w:before="100" w:beforeAutospacing="1" w:after="100" w:afterAutospacing="1" w:line="240" w:lineRule="auto"/>
        <w:outlineLvl w:val="2"/>
        <w:rPr>
          <w:rFonts w:ascii="Arial" w:eastAsia="Times New Roman" w:hAnsi="Arial" w:cs="Arial"/>
          <w:b/>
          <w:bCs/>
          <w:color w:val="3359AE"/>
          <w:sz w:val="27"/>
          <w:szCs w:val="27"/>
          <w:lang w:eastAsia="es-CL"/>
        </w:rPr>
      </w:pPr>
      <w:r w:rsidRPr="004C75F7">
        <w:rPr>
          <w:rFonts w:ascii="Arial" w:eastAsia="Times New Roman" w:hAnsi="Arial" w:cs="Arial"/>
          <w:b/>
          <w:bCs/>
          <w:color w:val="FF6600"/>
          <w:sz w:val="27"/>
          <w:szCs w:val="27"/>
          <w:lang w:eastAsia="es-CL"/>
        </w:rPr>
        <w:t>5 consejos para los docentes durante los primeros días de clase</w:t>
      </w:r>
    </w:p>
    <w:p w14:paraId="33AA9991" w14:textId="44A37DA4" w:rsidR="004C75F7" w:rsidRPr="004C75F7" w:rsidRDefault="004C75F7" w:rsidP="004C75F7">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4C75F7">
        <w:rPr>
          <w:rFonts w:ascii="Arial" w:eastAsia="Times New Roman" w:hAnsi="Arial" w:cs="Arial"/>
          <w:color w:val="444444"/>
          <w:sz w:val="23"/>
          <w:szCs w:val="23"/>
          <w:lang w:eastAsia="es-CL"/>
        </w:rPr>
        <w:t xml:space="preserve">La cuenta atrás ha comenzado y las puertas de los colegios </w:t>
      </w:r>
      <w:proofErr w:type="gramStart"/>
      <w:r w:rsidRPr="004C75F7">
        <w:rPr>
          <w:rFonts w:ascii="Arial" w:eastAsia="Times New Roman" w:hAnsi="Arial" w:cs="Arial"/>
          <w:color w:val="444444"/>
          <w:sz w:val="23"/>
          <w:szCs w:val="23"/>
          <w:lang w:eastAsia="es-CL"/>
        </w:rPr>
        <w:t>e  pronto</w:t>
      </w:r>
      <w:proofErr w:type="gramEnd"/>
      <w:r w:rsidRPr="004C75F7">
        <w:rPr>
          <w:rFonts w:ascii="Arial" w:eastAsia="Times New Roman" w:hAnsi="Arial" w:cs="Arial"/>
          <w:color w:val="444444"/>
          <w:sz w:val="23"/>
          <w:szCs w:val="23"/>
          <w:lang w:eastAsia="es-CL"/>
        </w:rPr>
        <w:t xml:space="preserve"> se abrirán para dar la bienvenida a un nuevo curso académico. Mientras los estudiantes y sus familias preparan ropa, calzado, libros de texto y material escolar, los docentes hacen lo propio: horarios, organización de las clases, temarios, apuntes…</w:t>
      </w:r>
    </w:p>
    <w:p w14:paraId="32D22AF1" w14:textId="77777777" w:rsidR="004C75F7" w:rsidRPr="004C75F7" w:rsidRDefault="004C75F7" w:rsidP="004C75F7">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4C75F7">
        <w:rPr>
          <w:rFonts w:ascii="Arial" w:eastAsia="Times New Roman" w:hAnsi="Arial" w:cs="Arial"/>
          <w:color w:val="444444"/>
          <w:sz w:val="23"/>
          <w:szCs w:val="23"/>
          <w:lang w:eastAsia="es-CL"/>
        </w:rPr>
        <w:t>En este sentido, la forma de plantear y afrontar los primeros días –y las actividades o propuestas que se hagan- son de especial interés e importancia, y es muy probable que marquen tanto el ambiente del aula como el ritmo y todo lo que acontecerá en ella en los próximos meses. Este es precisamente el mensaje que transmite la guía de la Universidad de Valencia, que incide en el desarrollo de distintos ejercicios para que alumnado y profesor se conozcan mejor. Asimismo, sugiere explicar a los estudiantes las metodologías que vayas a utilizar e insiste en la importancia de evaluar tanto sus capacidades como conocimientos.</w:t>
      </w:r>
    </w:p>
    <w:p w14:paraId="43C61C2B" w14:textId="77777777" w:rsidR="004C75F7" w:rsidRPr="004C75F7" w:rsidRDefault="004C75F7" w:rsidP="004C75F7">
      <w:pPr>
        <w:shd w:val="clear" w:color="auto" w:fill="F9F9F9"/>
        <w:spacing w:before="100" w:beforeAutospacing="1" w:after="100" w:afterAutospacing="1" w:line="240" w:lineRule="auto"/>
        <w:rPr>
          <w:rFonts w:ascii="Arial" w:eastAsia="Times New Roman" w:hAnsi="Arial" w:cs="Arial"/>
          <w:color w:val="444444"/>
          <w:sz w:val="23"/>
          <w:szCs w:val="23"/>
          <w:lang w:eastAsia="es-CL"/>
        </w:rPr>
      </w:pPr>
      <w:r w:rsidRPr="004C75F7">
        <w:rPr>
          <w:rFonts w:ascii="Arial" w:eastAsia="Times New Roman" w:hAnsi="Arial" w:cs="Arial"/>
          <w:b/>
          <w:bCs/>
          <w:color w:val="444444"/>
          <w:sz w:val="23"/>
          <w:szCs w:val="23"/>
          <w:lang w:eastAsia="es-CL"/>
        </w:rPr>
        <w:t>Consejos para la vuelta al colegio</w:t>
      </w:r>
      <w:r w:rsidRPr="004C75F7">
        <w:rPr>
          <w:rFonts w:ascii="Arial" w:eastAsia="Times New Roman" w:hAnsi="Arial" w:cs="Arial"/>
          <w:color w:val="444444"/>
          <w:sz w:val="23"/>
          <w:szCs w:val="23"/>
          <w:lang w:eastAsia="es-CL"/>
        </w:rPr>
        <w:br/>
        <w:t>Los autores de este documento ofrecen, asimismo, diferentes consejos entre los que se encuentran:</w:t>
      </w:r>
    </w:p>
    <w:p w14:paraId="22337570" w14:textId="77777777" w:rsidR="004C75F7" w:rsidRPr="004C75F7" w:rsidRDefault="004C75F7" w:rsidP="004C75F7">
      <w:pPr>
        <w:shd w:val="clear" w:color="auto" w:fill="F9F9F9"/>
        <w:spacing w:before="100" w:beforeAutospacing="1" w:after="100" w:afterAutospacing="1" w:line="240" w:lineRule="auto"/>
        <w:rPr>
          <w:rFonts w:ascii="Arial" w:eastAsia="Times New Roman" w:hAnsi="Arial" w:cs="Arial"/>
          <w:color w:val="444444"/>
          <w:sz w:val="23"/>
          <w:szCs w:val="23"/>
          <w:lang w:eastAsia="es-CL"/>
        </w:rPr>
      </w:pPr>
      <w:r w:rsidRPr="004C75F7">
        <w:rPr>
          <w:rFonts w:ascii="Arial" w:eastAsia="Times New Roman" w:hAnsi="Arial" w:cs="Arial"/>
          <w:b/>
          <w:bCs/>
          <w:color w:val="444444"/>
          <w:sz w:val="23"/>
          <w:szCs w:val="23"/>
          <w:lang w:eastAsia="es-CL"/>
        </w:rPr>
        <w:t>– Pertenencia al grupo:</w:t>
      </w:r>
      <w:r w:rsidRPr="004C75F7">
        <w:rPr>
          <w:rFonts w:ascii="Arial" w:eastAsia="Times New Roman" w:hAnsi="Arial" w:cs="Arial"/>
          <w:b/>
          <w:bCs/>
          <w:color w:val="444444"/>
          <w:sz w:val="23"/>
          <w:szCs w:val="23"/>
          <w:lang w:eastAsia="es-CL"/>
        </w:rPr>
        <w:br/>
      </w:r>
      <w:r w:rsidRPr="004C75F7">
        <w:rPr>
          <w:rFonts w:ascii="Arial" w:eastAsia="Times New Roman" w:hAnsi="Arial" w:cs="Arial"/>
          <w:color w:val="444444"/>
          <w:sz w:val="23"/>
          <w:szCs w:val="23"/>
          <w:lang w:eastAsia="es-CL"/>
        </w:rPr>
        <w:t xml:space="preserve">Este sentimiento es fundamental y para que todos los alumnos lo alcancen en esos primeros días hay que apostar por juegos a través de los cuales se presenten para que sus compañeros </w:t>
      </w:r>
      <w:proofErr w:type="gramStart"/>
      <w:r w:rsidRPr="004C75F7">
        <w:rPr>
          <w:rFonts w:ascii="Arial" w:eastAsia="Times New Roman" w:hAnsi="Arial" w:cs="Arial"/>
          <w:color w:val="444444"/>
          <w:sz w:val="23"/>
          <w:szCs w:val="23"/>
          <w:lang w:eastAsia="es-CL"/>
        </w:rPr>
        <w:t>les</w:t>
      </w:r>
      <w:proofErr w:type="gramEnd"/>
      <w:r w:rsidRPr="004C75F7">
        <w:rPr>
          <w:rFonts w:ascii="Arial" w:eastAsia="Times New Roman" w:hAnsi="Arial" w:cs="Arial"/>
          <w:color w:val="444444"/>
          <w:sz w:val="23"/>
          <w:szCs w:val="23"/>
          <w:lang w:eastAsia="es-CL"/>
        </w:rPr>
        <w:t xml:space="preserve"> conozcan, así como trabajar la autoestima o la confianza.</w:t>
      </w:r>
    </w:p>
    <w:p w14:paraId="2B2D1F08" w14:textId="77777777" w:rsidR="004C75F7" w:rsidRPr="004C75F7" w:rsidRDefault="004C75F7" w:rsidP="004C75F7">
      <w:pPr>
        <w:shd w:val="clear" w:color="auto" w:fill="F9F9F9"/>
        <w:spacing w:before="100" w:beforeAutospacing="1" w:after="100" w:afterAutospacing="1" w:line="240" w:lineRule="auto"/>
        <w:rPr>
          <w:rFonts w:ascii="Arial" w:eastAsia="Times New Roman" w:hAnsi="Arial" w:cs="Arial"/>
          <w:color w:val="444444"/>
          <w:sz w:val="23"/>
          <w:szCs w:val="23"/>
          <w:lang w:eastAsia="es-CL"/>
        </w:rPr>
      </w:pPr>
      <w:r w:rsidRPr="004C75F7">
        <w:rPr>
          <w:rFonts w:ascii="Arial" w:eastAsia="Times New Roman" w:hAnsi="Arial" w:cs="Arial"/>
          <w:b/>
          <w:bCs/>
          <w:color w:val="444444"/>
          <w:sz w:val="23"/>
          <w:szCs w:val="23"/>
          <w:lang w:eastAsia="es-CL"/>
        </w:rPr>
        <w:t>– La cooperación:</w:t>
      </w:r>
      <w:r w:rsidRPr="004C75F7">
        <w:rPr>
          <w:rFonts w:ascii="Arial" w:eastAsia="Times New Roman" w:hAnsi="Arial" w:cs="Arial"/>
          <w:color w:val="444444"/>
          <w:sz w:val="23"/>
          <w:szCs w:val="23"/>
          <w:lang w:eastAsia="es-CL"/>
        </w:rPr>
        <w:br/>
        <w:t>Si como docente fomentas el aprendizaje y el trabajo cooperativo, y no apuestas sólo por la metodología tradicional, el resultado que obtengas siempre será mucho más positivo.</w:t>
      </w:r>
    </w:p>
    <w:p w14:paraId="7D0C4B79" w14:textId="77777777" w:rsidR="004C75F7" w:rsidRPr="004C75F7" w:rsidRDefault="004C75F7" w:rsidP="004C75F7">
      <w:pPr>
        <w:shd w:val="clear" w:color="auto" w:fill="F9F9F9"/>
        <w:spacing w:before="100" w:beforeAutospacing="1" w:after="100" w:afterAutospacing="1" w:line="240" w:lineRule="auto"/>
        <w:rPr>
          <w:rFonts w:ascii="Arial" w:eastAsia="Times New Roman" w:hAnsi="Arial" w:cs="Arial"/>
          <w:color w:val="444444"/>
          <w:sz w:val="23"/>
          <w:szCs w:val="23"/>
          <w:lang w:eastAsia="es-CL"/>
        </w:rPr>
      </w:pPr>
      <w:r w:rsidRPr="004C75F7">
        <w:rPr>
          <w:rFonts w:ascii="Arial" w:eastAsia="Times New Roman" w:hAnsi="Arial" w:cs="Arial"/>
          <w:b/>
          <w:bCs/>
          <w:color w:val="444444"/>
          <w:sz w:val="23"/>
          <w:szCs w:val="23"/>
          <w:lang w:eastAsia="es-CL"/>
        </w:rPr>
        <w:t>– Las decisiones, siempre por consenso:</w:t>
      </w:r>
      <w:r w:rsidRPr="004C75F7">
        <w:rPr>
          <w:rFonts w:ascii="Arial" w:eastAsia="Times New Roman" w:hAnsi="Arial" w:cs="Arial"/>
          <w:color w:val="444444"/>
          <w:sz w:val="23"/>
          <w:szCs w:val="23"/>
          <w:lang w:eastAsia="es-CL"/>
        </w:rPr>
        <w:br/>
        <w:t>Los estudiantes perciben que su voz ha sido tenida en cuenta y que ha sido escuchada por el resto del grupo. Este punto puede relacionarse – al mismo tiempo- con el hecho de que hay que hacerles olvidar el miedo a la hora de hablar en público y mostrar su opinión; una opinión que no tiene por qué coincidir con la de los demás y que, por tanto, las críticas constructivas siempre son bien recibidas.</w:t>
      </w:r>
    </w:p>
    <w:p w14:paraId="5BB84B6E" w14:textId="77777777" w:rsidR="004C75F7" w:rsidRPr="004C75F7" w:rsidRDefault="004C75F7" w:rsidP="004C75F7">
      <w:pPr>
        <w:shd w:val="clear" w:color="auto" w:fill="F9F9F9"/>
        <w:spacing w:before="100" w:beforeAutospacing="1" w:after="100" w:afterAutospacing="1" w:line="240" w:lineRule="auto"/>
        <w:rPr>
          <w:rFonts w:ascii="Arial" w:eastAsia="Times New Roman" w:hAnsi="Arial" w:cs="Arial"/>
          <w:color w:val="444444"/>
          <w:sz w:val="23"/>
          <w:szCs w:val="23"/>
          <w:lang w:eastAsia="es-CL"/>
        </w:rPr>
      </w:pPr>
      <w:r w:rsidRPr="004C75F7">
        <w:rPr>
          <w:rFonts w:ascii="Arial" w:eastAsia="Times New Roman" w:hAnsi="Arial" w:cs="Arial"/>
          <w:b/>
          <w:bCs/>
          <w:color w:val="444444"/>
          <w:sz w:val="23"/>
          <w:szCs w:val="23"/>
          <w:lang w:eastAsia="es-CL"/>
        </w:rPr>
        <w:t>-Apostar por la estimulación:</w:t>
      </w:r>
      <w:r w:rsidRPr="004C75F7">
        <w:rPr>
          <w:rFonts w:ascii="Arial" w:eastAsia="Times New Roman" w:hAnsi="Arial" w:cs="Arial"/>
          <w:color w:val="444444"/>
          <w:sz w:val="23"/>
          <w:szCs w:val="23"/>
          <w:lang w:eastAsia="es-CL"/>
        </w:rPr>
        <w:br/>
        <w:t>Conocer sus preferencias, intereses o puntos débiles es valioso llegado el momento de estimularles y reforzar aquellas áreas en las que los estudiantes están más faltos de estímulos.</w:t>
      </w:r>
    </w:p>
    <w:p w14:paraId="5DDEE7AC" w14:textId="77777777" w:rsidR="00D909CE" w:rsidRDefault="00D909CE" w:rsidP="004C75F7">
      <w:pPr>
        <w:jc w:val="both"/>
      </w:pPr>
    </w:p>
    <w:sectPr w:rsidR="00D909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F7"/>
    <w:rsid w:val="004C75F7"/>
    <w:rsid w:val="00D909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DBC8"/>
  <w15:chartTrackingRefBased/>
  <w15:docId w15:val="{AD44AA13-CB94-46C0-B037-56FB624A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75F7"/>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C75F7"/>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4C75F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C7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4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1913</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VASQUEZ JARA</dc:creator>
  <cp:keywords/>
  <dc:description/>
  <cp:lastModifiedBy>JORGE VASQUEZ JARA</cp:lastModifiedBy>
  <cp:revision>1</cp:revision>
  <dcterms:created xsi:type="dcterms:W3CDTF">2021-02-19T21:29:00Z</dcterms:created>
  <dcterms:modified xsi:type="dcterms:W3CDTF">2021-02-19T21:30:00Z</dcterms:modified>
</cp:coreProperties>
</file>