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453D" w14:textId="6F5A6CAF" w:rsidR="002C0BF9" w:rsidRPr="008F1468" w:rsidRDefault="005458DB" w:rsidP="008F1468">
      <w:pPr>
        <w:pStyle w:val="Default"/>
        <w:jc w:val="center"/>
        <w:rPr>
          <w:rFonts w:ascii="Arial" w:hAnsi="Arial" w:cs="Arial"/>
          <w:sz w:val="28"/>
          <w:szCs w:val="28"/>
        </w:rPr>
      </w:pPr>
      <w:r w:rsidRPr="00E06D40">
        <w:rPr>
          <w:rFonts w:ascii="Arial" w:hAnsi="Arial" w:cs="Arial"/>
          <w:b/>
          <w:bCs/>
          <w:sz w:val="28"/>
          <w:szCs w:val="28"/>
        </w:rPr>
        <w:t>PROTOCOLO SALIDAS A TERRENO Y</w:t>
      </w:r>
      <w:r w:rsidR="002C0BF9" w:rsidRPr="00E06D40">
        <w:rPr>
          <w:rFonts w:ascii="Arial" w:hAnsi="Arial" w:cs="Arial"/>
          <w:b/>
          <w:bCs/>
          <w:sz w:val="28"/>
          <w:szCs w:val="28"/>
        </w:rPr>
        <w:t xml:space="preserve">/O </w:t>
      </w:r>
      <w:r w:rsidR="000113F8" w:rsidRPr="00E06D40">
        <w:rPr>
          <w:rFonts w:ascii="Arial" w:hAnsi="Arial" w:cs="Arial"/>
          <w:b/>
          <w:bCs/>
          <w:sz w:val="28"/>
          <w:szCs w:val="28"/>
        </w:rPr>
        <w:t>GIRAS DE</w:t>
      </w:r>
      <w:r w:rsidRPr="00E06D40">
        <w:rPr>
          <w:rFonts w:ascii="Arial" w:hAnsi="Arial" w:cs="Arial"/>
          <w:b/>
          <w:bCs/>
          <w:sz w:val="28"/>
          <w:szCs w:val="28"/>
        </w:rPr>
        <w:t xml:space="preserve"> ESTUDIO.</w:t>
      </w:r>
    </w:p>
    <w:p w14:paraId="30AF1D29" w14:textId="77777777" w:rsidR="002C0BF9" w:rsidRPr="00E06D40" w:rsidRDefault="002C0BF9" w:rsidP="002C0BF9">
      <w:pPr>
        <w:autoSpaceDE w:val="0"/>
        <w:autoSpaceDN w:val="0"/>
        <w:adjustRightInd w:val="0"/>
        <w:rPr>
          <w:rFonts w:ascii="Arial" w:eastAsiaTheme="minorHAnsi" w:hAnsi="Arial" w:cs="Arial"/>
          <w:color w:val="000000"/>
          <w:lang w:eastAsia="en-US"/>
        </w:rPr>
      </w:pPr>
      <w:r w:rsidRPr="00E06D40">
        <w:rPr>
          <w:rFonts w:ascii="Arial" w:eastAsiaTheme="minorHAnsi" w:hAnsi="Arial" w:cs="Arial"/>
          <w:color w:val="000000"/>
          <w:lang w:eastAsia="en-US"/>
        </w:rPr>
        <w:t xml:space="preserve"> </w:t>
      </w:r>
    </w:p>
    <w:p w14:paraId="48FE8C3B" w14:textId="46C8A47B" w:rsidR="002C0BF9" w:rsidRPr="00E06D40" w:rsidRDefault="002C0BF9" w:rsidP="000113F8">
      <w:pPr>
        <w:autoSpaceDE w:val="0"/>
        <w:autoSpaceDN w:val="0"/>
        <w:adjustRightInd w:val="0"/>
        <w:jc w:val="both"/>
        <w:rPr>
          <w:rFonts w:ascii="Arial" w:eastAsiaTheme="minorHAnsi" w:hAnsi="Arial" w:cs="Arial"/>
          <w:color w:val="000000"/>
          <w:lang w:eastAsia="en-US"/>
        </w:rPr>
      </w:pPr>
      <w:r w:rsidRPr="00E06D40">
        <w:rPr>
          <w:rFonts w:ascii="Arial" w:eastAsiaTheme="minorHAnsi" w:hAnsi="Arial" w:cs="Arial"/>
          <w:color w:val="000000"/>
          <w:lang w:eastAsia="en-US"/>
        </w:rPr>
        <w:t xml:space="preserve">Este procedimiento es aplicable a toda delegación de alumnos que salga del colegio, sea </w:t>
      </w:r>
      <w:r w:rsidR="008F1468" w:rsidRPr="00E06D40">
        <w:rPr>
          <w:rFonts w:ascii="Arial" w:eastAsiaTheme="minorHAnsi" w:hAnsi="Arial" w:cs="Arial"/>
          <w:color w:val="000000"/>
          <w:lang w:eastAsia="en-US"/>
        </w:rPr>
        <w:t>por uno</w:t>
      </w:r>
      <w:r w:rsidRPr="00E06D40">
        <w:rPr>
          <w:rFonts w:ascii="Arial" w:eastAsiaTheme="minorHAnsi" w:hAnsi="Arial" w:cs="Arial"/>
          <w:color w:val="000000"/>
          <w:lang w:eastAsia="en-US"/>
        </w:rPr>
        <w:t xml:space="preserve"> </w:t>
      </w:r>
      <w:r w:rsidR="00286AC3" w:rsidRPr="00E06D40">
        <w:rPr>
          <w:rFonts w:ascii="Arial" w:eastAsiaTheme="minorHAnsi" w:hAnsi="Arial" w:cs="Arial"/>
          <w:color w:val="000000"/>
          <w:lang w:eastAsia="en-US"/>
        </w:rPr>
        <w:t xml:space="preserve">o más días, tales </w:t>
      </w:r>
      <w:r w:rsidR="008F1468" w:rsidRPr="00E06D40">
        <w:rPr>
          <w:rFonts w:ascii="Arial" w:eastAsiaTheme="minorHAnsi" w:hAnsi="Arial" w:cs="Arial"/>
          <w:color w:val="000000"/>
          <w:lang w:eastAsia="en-US"/>
        </w:rPr>
        <w:t>como actividades</w:t>
      </w:r>
      <w:r w:rsidRPr="00E06D40">
        <w:rPr>
          <w:rFonts w:ascii="Arial" w:eastAsiaTheme="minorHAnsi" w:hAnsi="Arial" w:cs="Arial"/>
          <w:color w:val="000000"/>
          <w:lang w:eastAsia="en-US"/>
        </w:rPr>
        <w:t xml:space="preserve"> Pastorales, salidas a terreno, viajes deportivos, giras de estudio, etc. Cabe señalar que el colegio dispone de </w:t>
      </w:r>
      <w:r w:rsidR="008F1468" w:rsidRPr="00E06D40">
        <w:rPr>
          <w:rFonts w:ascii="Arial" w:eastAsiaTheme="minorHAnsi" w:hAnsi="Arial" w:cs="Arial"/>
          <w:color w:val="000000"/>
          <w:lang w:eastAsia="en-US"/>
        </w:rPr>
        <w:t>un teléfono</w:t>
      </w:r>
      <w:r w:rsidRPr="00E06D40">
        <w:rPr>
          <w:rFonts w:ascii="Arial" w:eastAsiaTheme="minorHAnsi" w:hAnsi="Arial" w:cs="Arial"/>
          <w:color w:val="000000"/>
          <w:lang w:eastAsia="en-US"/>
        </w:rPr>
        <w:t xml:space="preserve"> celular y de re</w:t>
      </w:r>
      <w:r w:rsidR="00286AC3" w:rsidRPr="00E06D40">
        <w:rPr>
          <w:rFonts w:ascii="Arial" w:eastAsiaTheme="minorHAnsi" w:hAnsi="Arial" w:cs="Arial"/>
          <w:color w:val="000000"/>
          <w:lang w:eastAsia="en-US"/>
        </w:rPr>
        <w:t xml:space="preserve">d  </w:t>
      </w:r>
      <w:r w:rsidRPr="00E06D40">
        <w:rPr>
          <w:rFonts w:ascii="Arial" w:eastAsiaTheme="minorHAnsi" w:hAnsi="Arial" w:cs="Arial"/>
          <w:color w:val="000000"/>
          <w:lang w:eastAsia="en-US"/>
        </w:rPr>
        <w:t xml:space="preserve"> fija para que el encargado del viaje pueda establecer los contactos que este protocolo determina </w:t>
      </w:r>
    </w:p>
    <w:p w14:paraId="68568135" w14:textId="77777777" w:rsidR="005458DB" w:rsidRPr="00E06D40" w:rsidRDefault="005458DB" w:rsidP="005458DB">
      <w:pPr>
        <w:pStyle w:val="Default"/>
        <w:rPr>
          <w:rFonts w:ascii="Arial" w:hAnsi="Arial" w:cs="Arial"/>
          <w:b/>
          <w:bCs/>
        </w:rPr>
      </w:pPr>
    </w:p>
    <w:p w14:paraId="59A7BCEC" w14:textId="77777777" w:rsidR="005458DB" w:rsidRPr="00E06D40" w:rsidRDefault="005458DB" w:rsidP="005458DB">
      <w:pPr>
        <w:pStyle w:val="Default"/>
        <w:rPr>
          <w:rFonts w:ascii="Arial" w:hAnsi="Arial" w:cs="Arial"/>
          <w:b/>
          <w:bCs/>
        </w:rPr>
      </w:pPr>
      <w:r w:rsidRPr="00E06D40">
        <w:rPr>
          <w:rFonts w:ascii="Arial" w:hAnsi="Arial" w:cs="Arial"/>
          <w:b/>
          <w:bCs/>
        </w:rPr>
        <w:t xml:space="preserve">Objetivo: </w:t>
      </w:r>
    </w:p>
    <w:p w14:paraId="13078E71" w14:textId="77777777" w:rsidR="005458DB" w:rsidRPr="00E06D40" w:rsidRDefault="005458DB" w:rsidP="005458DB">
      <w:pPr>
        <w:pStyle w:val="Default"/>
        <w:rPr>
          <w:rFonts w:ascii="Arial" w:hAnsi="Arial" w:cs="Arial"/>
        </w:rPr>
      </w:pPr>
    </w:p>
    <w:p w14:paraId="23F03D53" w14:textId="77777777" w:rsidR="005458DB" w:rsidRPr="00E06D40" w:rsidRDefault="005458DB" w:rsidP="000113F8">
      <w:pPr>
        <w:pStyle w:val="Default"/>
        <w:jc w:val="both"/>
        <w:rPr>
          <w:rFonts w:ascii="Arial" w:hAnsi="Arial" w:cs="Arial"/>
        </w:rPr>
      </w:pPr>
      <w:r w:rsidRPr="00E06D40">
        <w:rPr>
          <w:rFonts w:ascii="Arial" w:hAnsi="Arial" w:cs="Arial"/>
        </w:rPr>
        <w:t xml:space="preserve">Fijar las pautas y criterios generales por los que se deben regir las salidas a terreno, giras y/o viajes de estudios de nuestros alumnos. </w:t>
      </w:r>
    </w:p>
    <w:p w14:paraId="526D5C70" w14:textId="77777777" w:rsidR="005458DB" w:rsidRPr="00E06D40" w:rsidRDefault="005458DB" w:rsidP="00545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8"/>
        </w:rPr>
      </w:pPr>
    </w:p>
    <w:p w14:paraId="488012DF" w14:textId="77777777" w:rsidR="005458DB" w:rsidRPr="00E06D40" w:rsidRDefault="005458DB" w:rsidP="00631C36">
      <w:pPr>
        <w:jc w:val="both"/>
        <w:rPr>
          <w:rFonts w:ascii="Arial" w:hAnsi="Arial" w:cs="Arial"/>
          <w:b/>
          <w:lang w:val="es-ES_tradnl"/>
        </w:rPr>
      </w:pPr>
      <w:r w:rsidRPr="00E06D40">
        <w:rPr>
          <w:rFonts w:ascii="Arial" w:hAnsi="Arial" w:cs="Arial"/>
          <w:b/>
          <w:lang w:val="es-ES_tradnl"/>
        </w:rPr>
        <w:t>NORMAS GENERALES</w:t>
      </w:r>
    </w:p>
    <w:p w14:paraId="7460DB36" w14:textId="2A40D890" w:rsidR="005458DB" w:rsidRPr="00E06D40" w:rsidRDefault="005458DB" w:rsidP="005458DB">
      <w:pPr>
        <w:numPr>
          <w:ilvl w:val="1"/>
          <w:numId w:val="1"/>
        </w:numPr>
        <w:jc w:val="both"/>
        <w:rPr>
          <w:rFonts w:ascii="Arial" w:hAnsi="Arial" w:cs="Arial"/>
          <w:lang w:val="es-ES_tradnl"/>
        </w:rPr>
      </w:pPr>
      <w:r w:rsidRPr="00E06D40">
        <w:rPr>
          <w:rFonts w:ascii="Arial" w:hAnsi="Arial" w:cs="Arial"/>
          <w:lang w:val="es-ES_tradnl"/>
        </w:rPr>
        <w:t xml:space="preserve">Las salidas a terreno, en cuanto actividades curriculares, son una responsabilidad del Establecimiento, y será el profesor de asignatura el encargado de velar porque estas </w:t>
      </w:r>
      <w:r w:rsidR="008F1468" w:rsidRPr="00E06D40">
        <w:rPr>
          <w:rFonts w:ascii="Arial" w:hAnsi="Arial" w:cs="Arial"/>
          <w:lang w:val="es-ES_tradnl"/>
        </w:rPr>
        <w:t>actividades, sean</w:t>
      </w:r>
      <w:r w:rsidRPr="00E06D40">
        <w:rPr>
          <w:rFonts w:ascii="Arial" w:hAnsi="Arial" w:cs="Arial"/>
          <w:lang w:val="es-ES_tradnl"/>
        </w:rPr>
        <w:t xml:space="preserve"> instancias de aprendizaje pertinentes con el currículo y significativas para el alumno(a).</w:t>
      </w:r>
    </w:p>
    <w:p w14:paraId="42C69D87" w14:textId="77777777" w:rsidR="005458DB" w:rsidRPr="00E06D40" w:rsidRDefault="005458DB" w:rsidP="005458DB">
      <w:pPr>
        <w:numPr>
          <w:ilvl w:val="1"/>
          <w:numId w:val="1"/>
        </w:numPr>
        <w:jc w:val="both"/>
        <w:rPr>
          <w:rFonts w:ascii="Arial" w:hAnsi="Arial" w:cs="Arial"/>
          <w:lang w:val="es-ES_tradnl"/>
        </w:rPr>
      </w:pPr>
      <w:r w:rsidRPr="00E06D40">
        <w:rPr>
          <w:rFonts w:ascii="Arial" w:hAnsi="Arial" w:cs="Arial"/>
          <w:lang w:val="es-ES_tradnl"/>
        </w:rPr>
        <w:t xml:space="preserve"> Los objetivos deben estar claramente especificados por el profesor organizador y deben considerar al menos los siguientes aspectos:</w:t>
      </w:r>
    </w:p>
    <w:p w14:paraId="58962812" w14:textId="425F307C"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 xml:space="preserve">Que la actividad esté al servicio de la </w:t>
      </w:r>
      <w:r w:rsidR="008F1468" w:rsidRPr="00E06D40">
        <w:rPr>
          <w:rFonts w:ascii="Arial" w:hAnsi="Arial" w:cs="Arial"/>
          <w:lang w:val="es-ES_tradnl"/>
        </w:rPr>
        <w:t>formación académica</w:t>
      </w:r>
      <w:r w:rsidRPr="00E06D40">
        <w:rPr>
          <w:rFonts w:ascii="Arial" w:hAnsi="Arial" w:cs="Arial"/>
          <w:lang w:val="es-ES_tradnl"/>
        </w:rPr>
        <w:t xml:space="preserve"> y/o valórica de los alumnos(as).</w:t>
      </w:r>
    </w:p>
    <w:p w14:paraId="138C2730" w14:textId="77777777"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Que sea susceptible de complementar con actividades posteriores en el aula.</w:t>
      </w:r>
    </w:p>
    <w:p w14:paraId="02C81E74" w14:textId="77777777"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Que sean actividades integradas al currículo, y, por lo tanto, susceptibles de ser evaluadas.</w:t>
      </w:r>
    </w:p>
    <w:p w14:paraId="5244FC97" w14:textId="77777777" w:rsidR="005458DB" w:rsidRPr="00E06D40" w:rsidRDefault="005458DB" w:rsidP="005458DB">
      <w:pPr>
        <w:jc w:val="both"/>
        <w:rPr>
          <w:rFonts w:ascii="Arial" w:hAnsi="Arial" w:cs="Arial"/>
          <w:lang w:val="es-ES_tradnl"/>
        </w:rPr>
      </w:pPr>
    </w:p>
    <w:p w14:paraId="3B9B0C64" w14:textId="77777777" w:rsidR="005458DB" w:rsidRPr="00E06D40" w:rsidRDefault="005458DB" w:rsidP="005458DB">
      <w:pPr>
        <w:jc w:val="both"/>
        <w:rPr>
          <w:rFonts w:ascii="Arial" w:hAnsi="Arial" w:cs="Arial"/>
          <w:lang w:val="es-ES_tradnl"/>
        </w:rPr>
      </w:pPr>
    </w:p>
    <w:p w14:paraId="46373983" w14:textId="77777777" w:rsidR="005458DB" w:rsidRPr="00E06D40" w:rsidRDefault="005458DB" w:rsidP="00631C36">
      <w:pPr>
        <w:jc w:val="both"/>
        <w:rPr>
          <w:rFonts w:ascii="Arial" w:hAnsi="Arial" w:cs="Arial"/>
          <w:b/>
          <w:lang w:val="es-ES_tradnl"/>
        </w:rPr>
      </w:pPr>
      <w:r w:rsidRPr="00E06D40">
        <w:rPr>
          <w:rFonts w:ascii="Arial" w:hAnsi="Arial" w:cs="Arial"/>
          <w:b/>
          <w:lang w:val="es-ES_tradnl"/>
        </w:rPr>
        <w:t>PROCEDIMIENTO:</w:t>
      </w:r>
    </w:p>
    <w:p w14:paraId="4FA6209E" w14:textId="77777777" w:rsidR="005458DB" w:rsidRPr="00E06D40" w:rsidRDefault="005458DB" w:rsidP="005458DB">
      <w:pPr>
        <w:jc w:val="both"/>
        <w:rPr>
          <w:rFonts w:ascii="Arial" w:hAnsi="Arial" w:cs="Arial"/>
          <w:lang w:val="es-ES_tradnl"/>
        </w:rPr>
      </w:pPr>
    </w:p>
    <w:p w14:paraId="333E38EC" w14:textId="5353F98D" w:rsidR="005458DB" w:rsidRPr="00E06D40" w:rsidRDefault="005458DB" w:rsidP="00286AC3">
      <w:pPr>
        <w:pStyle w:val="Prrafodelista"/>
        <w:numPr>
          <w:ilvl w:val="0"/>
          <w:numId w:val="4"/>
        </w:numPr>
        <w:jc w:val="both"/>
        <w:rPr>
          <w:rFonts w:ascii="Arial" w:hAnsi="Arial" w:cs="Arial"/>
          <w:lang w:val="es-ES_tradnl"/>
        </w:rPr>
      </w:pPr>
      <w:r w:rsidRPr="00E06D40">
        <w:rPr>
          <w:rFonts w:ascii="Arial" w:hAnsi="Arial" w:cs="Arial"/>
          <w:lang w:val="es-ES_tradnl"/>
        </w:rPr>
        <w:t xml:space="preserve">El profesor </w:t>
      </w:r>
      <w:r w:rsidR="008F1468" w:rsidRPr="00E06D40">
        <w:rPr>
          <w:rFonts w:ascii="Arial" w:hAnsi="Arial" w:cs="Arial"/>
          <w:lang w:val="es-ES_tradnl"/>
        </w:rPr>
        <w:t>interesado en</w:t>
      </w:r>
      <w:r w:rsidRPr="00E06D40">
        <w:rPr>
          <w:rFonts w:ascii="Arial" w:hAnsi="Arial" w:cs="Arial"/>
          <w:lang w:val="es-ES_tradnl"/>
        </w:rPr>
        <w:t xml:space="preserve"> realizar estas actividades debe presentar la solicitud en el formato respectivo y con fechas tentativas al inicio de cada uno de los semestres.</w:t>
      </w:r>
    </w:p>
    <w:p w14:paraId="751A824F" w14:textId="77777777" w:rsidR="005458DB" w:rsidRPr="00E06D40" w:rsidRDefault="005458DB" w:rsidP="00286AC3">
      <w:pPr>
        <w:pStyle w:val="Prrafodelista"/>
        <w:numPr>
          <w:ilvl w:val="0"/>
          <w:numId w:val="4"/>
        </w:numPr>
        <w:jc w:val="both"/>
        <w:rPr>
          <w:rFonts w:ascii="Arial" w:hAnsi="Arial" w:cs="Arial"/>
          <w:lang w:val="es-ES_tradnl"/>
        </w:rPr>
      </w:pPr>
      <w:r w:rsidRPr="00E06D40">
        <w:rPr>
          <w:rFonts w:ascii="Arial" w:hAnsi="Arial" w:cs="Arial"/>
          <w:lang w:val="es-ES_tradnl"/>
        </w:rPr>
        <w:t>Sólo se aceptarán solicitudes extemporáneas, toda vez que surja una invitación o actividad emergente con a lo menos una semana de anticipación.</w:t>
      </w:r>
    </w:p>
    <w:p w14:paraId="150602F8" w14:textId="77777777" w:rsidR="005458DB" w:rsidRPr="00E06D40" w:rsidRDefault="005458DB" w:rsidP="000113F8">
      <w:pPr>
        <w:pStyle w:val="Prrafodelista"/>
        <w:numPr>
          <w:ilvl w:val="0"/>
          <w:numId w:val="4"/>
        </w:numPr>
        <w:jc w:val="both"/>
        <w:rPr>
          <w:rFonts w:ascii="Arial" w:hAnsi="Arial" w:cs="Arial"/>
          <w:lang w:val="es-ES_tradnl"/>
        </w:rPr>
      </w:pPr>
      <w:r w:rsidRPr="00E06D40">
        <w:rPr>
          <w:rFonts w:ascii="Arial" w:hAnsi="Arial" w:cs="Arial"/>
          <w:lang w:val="es-ES_tradnl"/>
        </w:rPr>
        <w:t xml:space="preserve">El plazo consignado en el punto precedente también se considera para modificaciones en las fechas de las salidas informadas al inicio del semestre. </w:t>
      </w:r>
    </w:p>
    <w:p w14:paraId="22AC97B9" w14:textId="77777777" w:rsidR="005458DB" w:rsidRPr="00E06D40" w:rsidRDefault="005458DB" w:rsidP="000113F8">
      <w:pPr>
        <w:pStyle w:val="Textoindependiente"/>
        <w:numPr>
          <w:ilvl w:val="0"/>
          <w:numId w:val="4"/>
        </w:numPr>
        <w:jc w:val="both"/>
        <w:rPr>
          <w:rFonts w:ascii="Arial" w:hAnsi="Arial" w:cs="Arial"/>
        </w:rPr>
      </w:pPr>
      <w:r w:rsidRPr="00E06D40">
        <w:rPr>
          <w:rFonts w:ascii="Arial" w:hAnsi="Arial" w:cs="Arial"/>
        </w:rPr>
        <w:t xml:space="preserve">Debe quedar claramente establecido los responsables en terreno de la actividad sean estos profesores, y/o apoderados. </w:t>
      </w:r>
    </w:p>
    <w:p w14:paraId="52454D74" w14:textId="7E6B6E66" w:rsidR="005458DB" w:rsidRDefault="008A4A10" w:rsidP="000113F8">
      <w:pPr>
        <w:pStyle w:val="Textoindependiente"/>
        <w:numPr>
          <w:ilvl w:val="0"/>
          <w:numId w:val="4"/>
        </w:numPr>
        <w:jc w:val="both"/>
        <w:rPr>
          <w:rFonts w:ascii="Arial" w:hAnsi="Arial" w:cs="Arial"/>
        </w:rPr>
      </w:pPr>
      <w:r w:rsidRPr="00E06D40">
        <w:rPr>
          <w:rFonts w:ascii="Arial" w:hAnsi="Arial" w:cs="Arial"/>
        </w:rPr>
        <w:lastRenderedPageBreak/>
        <w:t>El encargado deberá asegurarse de que todos los apoderados de los alumnos que salen hayan firmado la Autorización. De no ser así, el alumno NO podrá participar de la actividad.</w:t>
      </w:r>
      <w:r w:rsidR="005458DB" w:rsidRPr="00CE3AA4">
        <w:rPr>
          <w:rFonts w:ascii="Arial" w:hAnsi="Arial" w:cs="Arial"/>
          <w:color w:val="FF0000"/>
        </w:rPr>
        <w:t xml:space="preserve"> </w:t>
      </w:r>
      <w:r w:rsidR="005458DB" w:rsidRPr="00E06D40">
        <w:rPr>
          <w:rFonts w:ascii="Arial" w:hAnsi="Arial" w:cs="Arial"/>
        </w:rPr>
        <w:t>Esta autorización debe quedar en poder del establecimiento mientras se realiza la actividad.</w:t>
      </w:r>
    </w:p>
    <w:p w14:paraId="47B92C4A" w14:textId="77777777" w:rsidR="00F472CF" w:rsidRPr="00E06D40" w:rsidRDefault="00F472CF" w:rsidP="000113F8">
      <w:pPr>
        <w:pStyle w:val="Textoindependiente"/>
        <w:numPr>
          <w:ilvl w:val="0"/>
          <w:numId w:val="4"/>
        </w:numPr>
        <w:jc w:val="both"/>
        <w:rPr>
          <w:rFonts w:ascii="Arial" w:hAnsi="Arial" w:cs="Arial"/>
        </w:rPr>
      </w:pPr>
      <w:r>
        <w:rPr>
          <w:rFonts w:ascii="Arial" w:hAnsi="Arial" w:cs="Arial"/>
        </w:rPr>
        <w:t>El estudiante que no participe de la actividad (salida a terreno o gira pedagógica</w:t>
      </w:r>
      <w:r w:rsidR="006B59AA">
        <w:rPr>
          <w:rFonts w:ascii="Arial" w:hAnsi="Arial" w:cs="Arial"/>
        </w:rPr>
        <w:t>)</w:t>
      </w:r>
      <w:r>
        <w:rPr>
          <w:rFonts w:ascii="Arial" w:hAnsi="Arial" w:cs="Arial"/>
        </w:rPr>
        <w:t>, recibirá una guía de estudios para su investigación.</w:t>
      </w:r>
    </w:p>
    <w:p w14:paraId="25E4E1DC" w14:textId="33813217" w:rsidR="005458DB" w:rsidRPr="00E06D40" w:rsidRDefault="005458DB" w:rsidP="000113F8">
      <w:pPr>
        <w:pStyle w:val="Prrafodelista"/>
        <w:numPr>
          <w:ilvl w:val="0"/>
          <w:numId w:val="4"/>
        </w:numPr>
        <w:jc w:val="both"/>
        <w:rPr>
          <w:rFonts w:ascii="Arial" w:hAnsi="Arial" w:cs="Arial"/>
        </w:rPr>
      </w:pPr>
      <w:r w:rsidRPr="00E06D40">
        <w:rPr>
          <w:rFonts w:ascii="Arial" w:hAnsi="Arial" w:cs="Arial"/>
        </w:rPr>
        <w:t xml:space="preserve">Al Profesor responsable le corresponde </w:t>
      </w:r>
      <w:r w:rsidR="008F1468" w:rsidRPr="00E06D40">
        <w:rPr>
          <w:rFonts w:ascii="Arial" w:hAnsi="Arial" w:cs="Arial"/>
        </w:rPr>
        <w:t>informar y</w:t>
      </w:r>
      <w:r w:rsidRPr="00E06D40">
        <w:rPr>
          <w:rFonts w:ascii="Arial" w:hAnsi="Arial" w:cs="Arial"/>
        </w:rPr>
        <w:t xml:space="preserve"> controlar tanto las autorizaciones de los padres como la presentación personal de los alumnos(as).</w:t>
      </w:r>
    </w:p>
    <w:p w14:paraId="58B979A1" w14:textId="77777777" w:rsidR="005458DB" w:rsidRDefault="005458DB" w:rsidP="000113F8">
      <w:pPr>
        <w:pStyle w:val="Prrafodelista"/>
        <w:numPr>
          <w:ilvl w:val="0"/>
          <w:numId w:val="4"/>
        </w:numPr>
        <w:jc w:val="both"/>
        <w:rPr>
          <w:rFonts w:ascii="Arial" w:hAnsi="Arial" w:cs="Arial"/>
        </w:rPr>
      </w:pPr>
      <w:r w:rsidRPr="00E06D40">
        <w:rPr>
          <w:rFonts w:ascii="Arial" w:hAnsi="Arial" w:cs="Arial"/>
        </w:rPr>
        <w:t xml:space="preserve">De la misma manera, junto a la Coordinación, velará porque el(los) curso(s) que deja, sean atendidos normalmente y que la salida del curso no interfiera con las actividades de otros </w:t>
      </w:r>
      <w:r w:rsidR="00CE3AA4">
        <w:rPr>
          <w:rFonts w:ascii="Arial" w:hAnsi="Arial" w:cs="Arial"/>
        </w:rPr>
        <w:t>Docentes</w:t>
      </w:r>
      <w:r w:rsidRPr="00E06D40">
        <w:rPr>
          <w:rFonts w:ascii="Arial" w:hAnsi="Arial" w:cs="Arial"/>
        </w:rPr>
        <w:t>.</w:t>
      </w:r>
    </w:p>
    <w:p w14:paraId="5E7C04FB" w14:textId="77777777" w:rsidR="006B59AA" w:rsidRPr="00E06D40" w:rsidRDefault="006B59AA" w:rsidP="000113F8">
      <w:pPr>
        <w:pStyle w:val="Prrafodelista"/>
        <w:numPr>
          <w:ilvl w:val="0"/>
          <w:numId w:val="4"/>
        </w:numPr>
        <w:jc w:val="both"/>
        <w:rPr>
          <w:rFonts w:ascii="Arial" w:hAnsi="Arial" w:cs="Arial"/>
        </w:rPr>
      </w:pPr>
      <w:r>
        <w:rPr>
          <w:rFonts w:ascii="Arial" w:hAnsi="Arial" w:cs="Arial"/>
        </w:rPr>
        <w:t>Cada uno de los estudiantes recibirá una tarjeta de identificación con su nombre y número de teléfono del encargado de la delegación y del establecimiento.</w:t>
      </w:r>
    </w:p>
    <w:p w14:paraId="56D7F5D0" w14:textId="77777777" w:rsidR="005458DB" w:rsidRPr="00E06D40" w:rsidRDefault="005458DB" w:rsidP="000113F8">
      <w:pPr>
        <w:pStyle w:val="Prrafodelista"/>
        <w:numPr>
          <w:ilvl w:val="0"/>
          <w:numId w:val="4"/>
        </w:numPr>
        <w:jc w:val="both"/>
        <w:rPr>
          <w:rFonts w:ascii="Arial" w:hAnsi="Arial" w:cs="Arial"/>
        </w:rPr>
      </w:pPr>
      <w:r w:rsidRPr="00E06D40">
        <w:rPr>
          <w:rFonts w:ascii="Arial" w:hAnsi="Arial" w:cs="Arial"/>
        </w:rPr>
        <w:t>Al momento de abandonar el Colegio, el profesor a cargo de la salida debe registrar debidamente a los estudiantes, debiendo dejar las autorizaciones correspondientes en inspectoría.</w:t>
      </w:r>
    </w:p>
    <w:p w14:paraId="35FE043B" w14:textId="32858B3A" w:rsidR="005458DB" w:rsidRPr="00E06D40" w:rsidRDefault="008A4A10" w:rsidP="000113F8">
      <w:pPr>
        <w:pStyle w:val="Ttulo1"/>
        <w:numPr>
          <w:ilvl w:val="0"/>
          <w:numId w:val="4"/>
        </w:numPr>
        <w:jc w:val="both"/>
        <w:rPr>
          <w:rFonts w:ascii="Arial" w:hAnsi="Arial" w:cs="Arial"/>
          <w:b w:val="0"/>
          <w:sz w:val="24"/>
          <w:lang w:val="es-ES"/>
        </w:rPr>
      </w:pPr>
      <w:r w:rsidRPr="00E06D40">
        <w:rPr>
          <w:rFonts w:ascii="Arial" w:hAnsi="Arial" w:cs="Arial"/>
          <w:b w:val="0"/>
          <w:sz w:val="24"/>
          <w:lang w:val="es-ES"/>
        </w:rPr>
        <w:t xml:space="preserve">El </w:t>
      </w:r>
      <w:r w:rsidR="008F1468" w:rsidRPr="00E06D40">
        <w:rPr>
          <w:rFonts w:ascii="Arial" w:hAnsi="Arial" w:cs="Arial"/>
          <w:b w:val="0"/>
          <w:sz w:val="24"/>
          <w:lang w:val="es-ES"/>
        </w:rPr>
        <w:t>encargado de</w:t>
      </w:r>
      <w:r w:rsidRPr="00E06D40">
        <w:rPr>
          <w:rFonts w:ascii="Arial" w:hAnsi="Arial" w:cs="Arial"/>
          <w:b w:val="0"/>
          <w:sz w:val="24"/>
          <w:lang w:val="es-ES"/>
        </w:rPr>
        <w:t xml:space="preserve"> delegación deberá </w:t>
      </w:r>
      <w:r w:rsidR="008F1468" w:rsidRPr="00E06D40">
        <w:rPr>
          <w:rFonts w:ascii="Arial" w:hAnsi="Arial" w:cs="Arial"/>
          <w:b w:val="0"/>
          <w:sz w:val="24"/>
          <w:lang w:val="es-ES"/>
        </w:rPr>
        <w:t>informarse de</w:t>
      </w:r>
      <w:r w:rsidRPr="00E06D40">
        <w:rPr>
          <w:rFonts w:ascii="Arial" w:hAnsi="Arial" w:cs="Arial"/>
          <w:b w:val="0"/>
          <w:sz w:val="24"/>
          <w:lang w:val="es-ES"/>
        </w:rPr>
        <w:t xml:space="preserve"> la situación médica </w:t>
      </w:r>
      <w:r w:rsidR="008F1468" w:rsidRPr="00E06D40">
        <w:rPr>
          <w:rFonts w:ascii="Arial" w:hAnsi="Arial" w:cs="Arial"/>
          <w:b w:val="0"/>
          <w:sz w:val="24"/>
          <w:lang w:val="es-ES"/>
        </w:rPr>
        <w:t>de los</w:t>
      </w:r>
      <w:r w:rsidRPr="00E06D40">
        <w:rPr>
          <w:rFonts w:ascii="Arial" w:hAnsi="Arial" w:cs="Arial"/>
          <w:b w:val="0"/>
          <w:sz w:val="24"/>
          <w:lang w:val="es-ES"/>
        </w:rPr>
        <w:t xml:space="preserve"> alumnos, </w:t>
      </w:r>
      <w:r w:rsidR="00657F19" w:rsidRPr="00E06D40">
        <w:rPr>
          <w:rFonts w:ascii="Arial" w:hAnsi="Arial" w:cs="Arial"/>
          <w:b w:val="0"/>
          <w:sz w:val="24"/>
          <w:lang w:val="es-ES"/>
        </w:rPr>
        <w:t>(medicamentos,</w:t>
      </w:r>
      <w:r w:rsidRPr="00E06D40">
        <w:rPr>
          <w:rFonts w:ascii="Arial" w:hAnsi="Arial" w:cs="Arial"/>
          <w:b w:val="0"/>
          <w:sz w:val="24"/>
          <w:lang w:val="es-ES"/>
        </w:rPr>
        <w:t xml:space="preserve"> alergias, etc.</w:t>
      </w:r>
      <w:r w:rsidR="00657F19" w:rsidRPr="00E06D40">
        <w:rPr>
          <w:rFonts w:ascii="Arial" w:hAnsi="Arial" w:cs="Arial"/>
          <w:b w:val="0"/>
          <w:sz w:val="24"/>
          <w:lang w:val="es-ES"/>
        </w:rPr>
        <w:t>)</w:t>
      </w:r>
      <w:r w:rsidRPr="00E06D40">
        <w:rPr>
          <w:rFonts w:ascii="Arial" w:hAnsi="Arial" w:cs="Arial"/>
          <w:b w:val="0"/>
          <w:sz w:val="24"/>
          <w:lang w:val="es-ES"/>
        </w:rPr>
        <w:t xml:space="preserve"> </w:t>
      </w:r>
      <w:r w:rsidR="00657F19" w:rsidRPr="00E06D40">
        <w:rPr>
          <w:rFonts w:ascii="Arial" w:hAnsi="Arial" w:cs="Arial"/>
          <w:b w:val="0"/>
          <w:sz w:val="24"/>
          <w:lang w:val="es-ES"/>
        </w:rPr>
        <w:t xml:space="preserve">y llevar </w:t>
      </w:r>
      <w:r w:rsidR="008F1468" w:rsidRPr="00E06D40">
        <w:rPr>
          <w:rFonts w:ascii="Arial" w:hAnsi="Arial" w:cs="Arial"/>
          <w:b w:val="0"/>
          <w:sz w:val="24"/>
          <w:lang w:val="es-ES"/>
        </w:rPr>
        <w:t>un botiquín</w:t>
      </w:r>
      <w:r w:rsidR="00657F19" w:rsidRPr="00E06D40">
        <w:rPr>
          <w:rFonts w:ascii="Arial" w:hAnsi="Arial" w:cs="Arial"/>
          <w:b w:val="0"/>
          <w:sz w:val="24"/>
          <w:lang w:val="es-ES"/>
        </w:rPr>
        <w:t xml:space="preserve"> de primeros auxilios.</w:t>
      </w:r>
    </w:p>
    <w:p w14:paraId="6CF512D6" w14:textId="18BC2691"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Si la gira de estudio y/o salida a terreno es por más de un día, el profesor </w:t>
      </w:r>
      <w:r w:rsidR="008F1468" w:rsidRPr="00E06D40">
        <w:rPr>
          <w:rFonts w:ascii="Arial" w:hAnsi="Arial" w:cs="Arial"/>
        </w:rPr>
        <w:t>a cargo</w:t>
      </w:r>
      <w:r w:rsidRPr="00E06D40">
        <w:rPr>
          <w:rFonts w:ascii="Arial" w:hAnsi="Arial" w:cs="Arial"/>
        </w:rPr>
        <w:t xml:space="preserve"> de la delegación deberá ser acompañado de otro docente preferentemente del sexo opuesto al anterior. La elección del profesor acompañante la efectuará el </w:t>
      </w:r>
      <w:proofErr w:type="gramStart"/>
      <w:r w:rsidRPr="00E06D40">
        <w:rPr>
          <w:rFonts w:ascii="Arial" w:hAnsi="Arial" w:cs="Arial"/>
        </w:rPr>
        <w:t>Director</w:t>
      </w:r>
      <w:proofErr w:type="gramEnd"/>
      <w:r w:rsidRPr="00E06D40">
        <w:rPr>
          <w:rFonts w:ascii="Arial" w:hAnsi="Arial" w:cs="Arial"/>
        </w:rPr>
        <w:t xml:space="preserve"> en base a una terna que le presenten los alumnos. En el caso de no existir disponibilidad de la asistencia de un profesor acompañante que apoye el trabajo del profesor podrá asistir un apoderado con la misión de hacer cumplir el presente reglamento y las disposiciones normativas del Manual de convivencia escolar. </w:t>
      </w:r>
    </w:p>
    <w:p w14:paraId="10E09FEB" w14:textId="40433AC1"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El alumno mantiene durante toda la actividad su condición de alumno regular del establecimiento, por lo tanto, no se permitirá ingerir alcohol, fumar, consumir drogas ni transgredir las normas de convivencia escolar contempladas en </w:t>
      </w:r>
      <w:r w:rsidR="008F1468" w:rsidRPr="00E06D40">
        <w:rPr>
          <w:rFonts w:ascii="Arial" w:hAnsi="Arial" w:cs="Arial"/>
        </w:rPr>
        <w:t>el reglamento</w:t>
      </w:r>
      <w:r w:rsidRPr="00E06D40">
        <w:rPr>
          <w:rFonts w:ascii="Arial" w:hAnsi="Arial" w:cs="Arial"/>
        </w:rPr>
        <w:t>.</w:t>
      </w:r>
    </w:p>
    <w:p w14:paraId="1463BDBC" w14:textId="77777777" w:rsidR="00631C36" w:rsidRPr="00E06D40" w:rsidRDefault="005132D4" w:rsidP="000113F8">
      <w:pPr>
        <w:pStyle w:val="Prrafodelista"/>
        <w:numPr>
          <w:ilvl w:val="0"/>
          <w:numId w:val="4"/>
        </w:numPr>
        <w:jc w:val="both"/>
        <w:rPr>
          <w:rFonts w:ascii="Arial" w:hAnsi="Arial" w:cs="Arial"/>
        </w:rPr>
      </w:pPr>
      <w:r w:rsidRPr="00E06D40">
        <w:rPr>
          <w:rFonts w:ascii="Arial" w:hAnsi="Arial" w:cs="Arial"/>
        </w:rPr>
        <w:t>Los alumnos que come</w:t>
      </w:r>
      <w:r w:rsidR="00631C36" w:rsidRPr="00E06D40">
        <w:rPr>
          <w:rFonts w:ascii="Arial" w:hAnsi="Arial" w:cs="Arial"/>
        </w:rPr>
        <w:t>tan faltas gravísimas durante la Gira de estudio deberán devolverse, asumiendo estos costos el apoderado.</w:t>
      </w:r>
    </w:p>
    <w:p w14:paraId="51729416" w14:textId="77777777"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En caso de accidentes la Gira de estudio contempla cobertura del Seguro de accidentes escolares solamente dentro del territorio nacional. Para el caso de giras de estudio fuera del territorio nacional el colegio exigirá a los padres, la existencia de seguros adicionales tomados en forma particular.</w:t>
      </w:r>
    </w:p>
    <w:p w14:paraId="33A7F213" w14:textId="77777777"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Según lo dispuesto por la Superintendencia de Educación el colegio deberá tener toda la información referida a la gira de estudio. Esta información </w:t>
      </w:r>
      <w:r w:rsidRPr="00E06D40">
        <w:rPr>
          <w:rFonts w:ascii="Arial" w:hAnsi="Arial" w:cs="Arial"/>
        </w:rPr>
        <w:lastRenderedPageBreak/>
        <w:t>debe ser entregada por el subcentro de curso en coordinación con el profesor jefe y se mantendrá en secretaría del colegio debiendo ser actualizada conforme a la obtención de la documentación correspondiente, a saber:</w:t>
      </w:r>
    </w:p>
    <w:p w14:paraId="4CFE93D3" w14:textId="77777777" w:rsidR="00631C36" w:rsidRPr="00E06D40" w:rsidRDefault="00631C36" w:rsidP="000113F8">
      <w:pPr>
        <w:pStyle w:val="Prrafodelista"/>
        <w:ind w:left="864"/>
        <w:jc w:val="both"/>
        <w:rPr>
          <w:rFonts w:ascii="Arial" w:hAnsi="Arial" w:cs="Arial"/>
        </w:rPr>
      </w:pPr>
      <w:r w:rsidRPr="00E06D40">
        <w:rPr>
          <w:rFonts w:ascii="Arial" w:hAnsi="Arial" w:cs="Arial"/>
        </w:rPr>
        <w:t>a.- Autorizaciones de los padres.</w:t>
      </w:r>
    </w:p>
    <w:p w14:paraId="5D79E615" w14:textId="77777777" w:rsidR="00631C36" w:rsidRPr="00E06D40" w:rsidRDefault="00631C36" w:rsidP="000113F8">
      <w:pPr>
        <w:pStyle w:val="Prrafodelista"/>
        <w:ind w:left="864"/>
        <w:jc w:val="both"/>
        <w:rPr>
          <w:rFonts w:ascii="Arial" w:hAnsi="Arial" w:cs="Arial"/>
        </w:rPr>
      </w:pPr>
      <w:r w:rsidRPr="00E06D40">
        <w:rPr>
          <w:rFonts w:ascii="Arial" w:hAnsi="Arial" w:cs="Arial"/>
        </w:rPr>
        <w:t>b.- Programa (itinerario) del viaje.</w:t>
      </w:r>
    </w:p>
    <w:p w14:paraId="287CAB11" w14:textId="099DF8A9" w:rsidR="00286AC3" w:rsidRPr="00E06D40" w:rsidRDefault="00286AC3" w:rsidP="000113F8">
      <w:pPr>
        <w:pStyle w:val="Prrafodelista"/>
        <w:ind w:left="864"/>
        <w:jc w:val="both"/>
        <w:rPr>
          <w:rFonts w:ascii="Arial" w:hAnsi="Arial" w:cs="Arial"/>
        </w:rPr>
      </w:pPr>
      <w:r w:rsidRPr="00E06D40">
        <w:rPr>
          <w:rFonts w:ascii="Arial" w:hAnsi="Arial" w:cs="Arial"/>
        </w:rPr>
        <w:t xml:space="preserve">c.- Documentación del </w:t>
      </w:r>
      <w:r w:rsidR="008F1468" w:rsidRPr="00E06D40">
        <w:rPr>
          <w:rFonts w:ascii="Arial" w:hAnsi="Arial" w:cs="Arial"/>
        </w:rPr>
        <w:t>bus y</w:t>
      </w:r>
      <w:r w:rsidRPr="00E06D40">
        <w:rPr>
          <w:rFonts w:ascii="Arial" w:hAnsi="Arial" w:cs="Arial"/>
        </w:rPr>
        <w:t xml:space="preserve"> conductor.</w:t>
      </w:r>
    </w:p>
    <w:p w14:paraId="51BB732E" w14:textId="77777777" w:rsidR="00631C36" w:rsidRPr="00E06D40" w:rsidRDefault="00631C36" w:rsidP="000113F8">
      <w:pPr>
        <w:pStyle w:val="Prrafodelista"/>
        <w:numPr>
          <w:ilvl w:val="0"/>
          <w:numId w:val="5"/>
        </w:numPr>
        <w:jc w:val="both"/>
        <w:rPr>
          <w:rFonts w:ascii="Arial" w:hAnsi="Arial" w:cs="Arial"/>
        </w:rPr>
      </w:pPr>
      <w:r w:rsidRPr="00E06D40">
        <w:rPr>
          <w:rFonts w:ascii="Arial" w:hAnsi="Arial" w:cs="Arial"/>
        </w:rPr>
        <w:t xml:space="preserve">El Colegio no se hace responsable por accidentes o hechos que ocurran y que tengan su origen en una trasgresión por parte de los alumnos al presente Reglamento, a las Normas de Convivencia Escolar o a las instrucciones que den los adultos a cargo de la Gira </w:t>
      </w:r>
      <w:r w:rsidR="00286AC3" w:rsidRPr="00E06D40">
        <w:rPr>
          <w:rFonts w:ascii="Arial" w:hAnsi="Arial" w:cs="Arial"/>
        </w:rPr>
        <w:t>de Estudio.</w:t>
      </w:r>
    </w:p>
    <w:p w14:paraId="301B646C" w14:textId="77777777" w:rsidR="00657F19" w:rsidRPr="00E06D40" w:rsidRDefault="00657F19" w:rsidP="000113F8">
      <w:pPr>
        <w:jc w:val="both"/>
        <w:rPr>
          <w:rFonts w:ascii="Arial" w:hAnsi="Arial" w:cs="Arial"/>
        </w:rPr>
      </w:pPr>
    </w:p>
    <w:p w14:paraId="25E84925" w14:textId="77777777" w:rsidR="00286AC3" w:rsidRPr="00E06D40" w:rsidRDefault="00286AC3" w:rsidP="000113F8">
      <w:pPr>
        <w:autoSpaceDE w:val="0"/>
        <w:autoSpaceDN w:val="0"/>
        <w:adjustRightInd w:val="0"/>
        <w:jc w:val="both"/>
        <w:rPr>
          <w:rFonts w:ascii="Arial" w:eastAsiaTheme="minorHAnsi" w:hAnsi="Arial" w:cs="Arial"/>
          <w:b/>
          <w:bCs/>
          <w:color w:val="000000"/>
          <w:sz w:val="20"/>
          <w:szCs w:val="20"/>
          <w:lang w:eastAsia="en-US"/>
        </w:rPr>
      </w:pPr>
    </w:p>
    <w:p w14:paraId="5B4AD5F9" w14:textId="42BB3BB1" w:rsidR="00657F19" w:rsidRPr="008F1468" w:rsidRDefault="00657F19" w:rsidP="008F1468">
      <w:pPr>
        <w:autoSpaceDE w:val="0"/>
        <w:autoSpaceDN w:val="0"/>
        <w:adjustRightInd w:val="0"/>
        <w:jc w:val="center"/>
        <w:rPr>
          <w:rFonts w:ascii="Arial" w:eastAsiaTheme="minorHAnsi" w:hAnsi="Arial" w:cs="Arial"/>
          <w:b/>
          <w:bCs/>
          <w:color w:val="000000"/>
          <w:lang w:eastAsia="en-US"/>
        </w:rPr>
      </w:pPr>
      <w:r w:rsidRPr="008F1468">
        <w:rPr>
          <w:rFonts w:ascii="Arial" w:eastAsiaTheme="minorHAnsi" w:hAnsi="Arial" w:cs="Arial"/>
          <w:b/>
          <w:bCs/>
          <w:color w:val="000000"/>
          <w:lang w:eastAsia="en-US"/>
        </w:rPr>
        <w:t>COMO ACTUAR EN CASO DE ACCIDENTES</w:t>
      </w:r>
    </w:p>
    <w:p w14:paraId="60FFA0E0" w14:textId="77777777" w:rsidR="00657F19" w:rsidRPr="008F1468" w:rsidRDefault="00657F19" w:rsidP="008F1468">
      <w:pPr>
        <w:autoSpaceDE w:val="0"/>
        <w:autoSpaceDN w:val="0"/>
        <w:adjustRightInd w:val="0"/>
        <w:jc w:val="center"/>
        <w:rPr>
          <w:rFonts w:ascii="Arial" w:eastAsiaTheme="minorHAnsi" w:hAnsi="Arial" w:cs="Arial"/>
          <w:color w:val="000000"/>
          <w:lang w:eastAsia="en-US"/>
        </w:rPr>
      </w:pPr>
    </w:p>
    <w:p w14:paraId="49CB8F09"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 xml:space="preserve">Ante la eventualidad de tener algún accidente con alumnos (as) o profesores, el responsable de la delegación deberá tomar las siguientes medidas: </w:t>
      </w:r>
    </w:p>
    <w:p w14:paraId="213B280F"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p>
    <w:p w14:paraId="757C8E7A"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1. Prestar los primeros auxilios que corresponda</w:t>
      </w:r>
      <w:r w:rsidR="00286AC3" w:rsidRPr="00CE3AA4">
        <w:rPr>
          <w:rFonts w:ascii="Arial" w:eastAsiaTheme="minorHAnsi" w:hAnsi="Arial" w:cs="Arial"/>
          <w:color w:val="000000"/>
          <w:lang w:eastAsia="en-US"/>
        </w:rPr>
        <w:t>.</w:t>
      </w:r>
      <w:r w:rsidRPr="00CE3AA4">
        <w:rPr>
          <w:rFonts w:ascii="Arial" w:eastAsiaTheme="minorHAnsi" w:hAnsi="Arial" w:cs="Arial"/>
          <w:color w:val="000000"/>
          <w:lang w:eastAsia="en-US"/>
        </w:rPr>
        <w:t xml:space="preserve"> </w:t>
      </w:r>
    </w:p>
    <w:p w14:paraId="4672E604"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p>
    <w:p w14:paraId="40EEFF7E" w14:textId="5AEC0220"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 xml:space="preserve">2. Comunicar de inmediato dicha situación a Inspectoría del Liceo, donde se le comunicara al </w:t>
      </w:r>
      <w:r w:rsidR="008F1468" w:rsidRPr="00CE3AA4">
        <w:rPr>
          <w:rFonts w:ascii="Arial" w:eastAsiaTheme="minorHAnsi" w:hAnsi="Arial" w:cs="Arial"/>
          <w:color w:val="000000"/>
          <w:lang w:eastAsia="en-US"/>
        </w:rPr>
        <w:t>director</w:t>
      </w:r>
      <w:r w:rsidRPr="00CE3AA4">
        <w:rPr>
          <w:rFonts w:ascii="Arial" w:eastAsiaTheme="minorHAnsi" w:hAnsi="Arial" w:cs="Arial"/>
          <w:color w:val="000000"/>
          <w:lang w:eastAsia="en-US"/>
        </w:rPr>
        <w:t xml:space="preserve"> </w:t>
      </w:r>
      <w:r w:rsidR="008F1468" w:rsidRPr="00CE3AA4">
        <w:rPr>
          <w:rFonts w:ascii="Arial" w:eastAsiaTheme="minorHAnsi" w:hAnsi="Arial" w:cs="Arial"/>
          <w:color w:val="000000"/>
          <w:lang w:eastAsia="en-US"/>
        </w:rPr>
        <w:t>y apoderados</w:t>
      </w:r>
      <w:r w:rsidR="00286AC3" w:rsidRPr="00CE3AA4">
        <w:rPr>
          <w:rFonts w:ascii="Arial" w:eastAsiaTheme="minorHAnsi" w:hAnsi="Arial" w:cs="Arial"/>
          <w:color w:val="000000"/>
          <w:lang w:eastAsia="en-US"/>
        </w:rPr>
        <w:t>.</w:t>
      </w:r>
    </w:p>
    <w:p w14:paraId="2BCC6F06" w14:textId="77777777" w:rsidR="00BF75D9" w:rsidRPr="00E06D40" w:rsidRDefault="00BF75D9" w:rsidP="000113F8">
      <w:pPr>
        <w:autoSpaceDE w:val="0"/>
        <w:autoSpaceDN w:val="0"/>
        <w:adjustRightInd w:val="0"/>
        <w:jc w:val="both"/>
        <w:rPr>
          <w:rFonts w:ascii="Arial" w:eastAsiaTheme="minorHAnsi" w:hAnsi="Arial" w:cs="Arial"/>
          <w:color w:val="000000"/>
          <w:lang w:eastAsia="en-US"/>
        </w:rPr>
      </w:pPr>
    </w:p>
    <w:p w14:paraId="5CCC0262" w14:textId="2E9940B9" w:rsidR="008A4A10" w:rsidRPr="00E06D40" w:rsidRDefault="00BF75D9" w:rsidP="000113F8">
      <w:pPr>
        <w:jc w:val="both"/>
        <w:rPr>
          <w:rFonts w:ascii="Arial" w:hAnsi="Arial" w:cs="Arial"/>
        </w:rPr>
      </w:pPr>
      <w:r w:rsidRPr="00E06D40">
        <w:rPr>
          <w:rFonts w:ascii="Arial" w:hAnsi="Arial" w:cs="Arial"/>
        </w:rPr>
        <w:t xml:space="preserve">3. Trasladar al alumno a al centro de salud </w:t>
      </w:r>
      <w:r w:rsidR="008F1468" w:rsidRPr="00E06D40">
        <w:rPr>
          <w:rFonts w:ascii="Arial" w:hAnsi="Arial" w:cs="Arial"/>
        </w:rPr>
        <w:t>más</w:t>
      </w:r>
      <w:r w:rsidRPr="00E06D40">
        <w:rPr>
          <w:rFonts w:ascii="Arial" w:hAnsi="Arial" w:cs="Arial"/>
        </w:rPr>
        <w:t xml:space="preserve"> cercano para su evaluación médica</w:t>
      </w:r>
      <w:r w:rsidR="00286AC3" w:rsidRPr="00E06D40">
        <w:rPr>
          <w:rFonts w:ascii="Arial" w:hAnsi="Arial" w:cs="Arial"/>
        </w:rPr>
        <w:t>.</w:t>
      </w:r>
    </w:p>
    <w:p w14:paraId="19845534" w14:textId="77777777" w:rsidR="00BF75D9" w:rsidRPr="00E06D40" w:rsidRDefault="00BF75D9" w:rsidP="000113F8">
      <w:pPr>
        <w:jc w:val="both"/>
        <w:rPr>
          <w:rFonts w:ascii="Arial" w:hAnsi="Arial" w:cs="Arial"/>
        </w:rPr>
      </w:pPr>
    </w:p>
    <w:p w14:paraId="04C55914" w14:textId="77777777" w:rsidR="00BF75D9" w:rsidRPr="008F1468" w:rsidRDefault="00BF75D9" w:rsidP="000113F8">
      <w:pPr>
        <w:autoSpaceDE w:val="0"/>
        <w:autoSpaceDN w:val="0"/>
        <w:adjustRightInd w:val="0"/>
        <w:jc w:val="both"/>
        <w:rPr>
          <w:rFonts w:ascii="Arial" w:eastAsiaTheme="minorHAnsi" w:hAnsi="Arial" w:cs="Arial"/>
          <w:b/>
          <w:bCs/>
          <w:color w:val="000000"/>
          <w:lang w:eastAsia="en-US"/>
        </w:rPr>
      </w:pPr>
      <w:r w:rsidRPr="008F1468">
        <w:rPr>
          <w:rFonts w:ascii="Arial" w:eastAsiaTheme="minorHAnsi" w:hAnsi="Arial" w:cs="Arial"/>
          <w:b/>
          <w:bCs/>
          <w:color w:val="000000"/>
          <w:lang w:eastAsia="en-US"/>
        </w:rPr>
        <w:t xml:space="preserve">POLITICA DE COMUNICACIÓN: </w:t>
      </w:r>
    </w:p>
    <w:p w14:paraId="21F6F5B0" w14:textId="77777777" w:rsidR="00BF75D9" w:rsidRPr="00E06D40" w:rsidRDefault="00BF75D9" w:rsidP="000113F8">
      <w:pPr>
        <w:autoSpaceDE w:val="0"/>
        <w:autoSpaceDN w:val="0"/>
        <w:adjustRightInd w:val="0"/>
        <w:jc w:val="both"/>
        <w:rPr>
          <w:rFonts w:ascii="Arial" w:eastAsiaTheme="minorHAnsi" w:hAnsi="Arial" w:cs="Arial"/>
          <w:color w:val="000000"/>
          <w:sz w:val="20"/>
          <w:szCs w:val="20"/>
          <w:lang w:eastAsia="en-US"/>
        </w:rPr>
      </w:pPr>
    </w:p>
    <w:p w14:paraId="1A3C14DE" w14:textId="77777777" w:rsidR="00BF75D9" w:rsidRPr="00CE3AA4" w:rsidRDefault="00BF75D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Lugar de destino: </w:t>
      </w:r>
      <w:r w:rsidRPr="00CE3AA4">
        <w:rPr>
          <w:rFonts w:ascii="Arial" w:eastAsiaTheme="minorHAnsi" w:hAnsi="Arial" w:cs="Arial"/>
          <w:color w:val="000000"/>
          <w:lang w:eastAsia="en-US"/>
        </w:rPr>
        <w:t xml:space="preserve">el encargado del viaje y por tanto de la delegación, comunicará una vez llegados al punto de destino tal situación. Si el punto de destino es distante y requiere detenciones en el viaje, el reporte será en cada una de las detenciones. </w:t>
      </w:r>
    </w:p>
    <w:p w14:paraId="0DF93768" w14:textId="77777777" w:rsidR="00BF75D9" w:rsidRPr="00CE3AA4" w:rsidRDefault="00BF75D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Regreso: </w:t>
      </w:r>
      <w:r w:rsidRPr="00CE3AA4">
        <w:rPr>
          <w:rFonts w:ascii="Arial" w:eastAsiaTheme="minorHAnsi" w:hAnsi="Arial" w:cs="Arial"/>
          <w:color w:val="000000"/>
          <w:lang w:eastAsia="en-US"/>
        </w:rPr>
        <w:t xml:space="preserve">el encargado del viaje y por tanto de la delegación, comunicará una vez iniciado el viaje de regreso tal situación, señalando la hora estimada de llegada al colegio. Si el trayecto requiere detenciones en el viaje, el reporte será en cada una de las detenciones. </w:t>
      </w:r>
    </w:p>
    <w:p w14:paraId="2CCF5172" w14:textId="77777777" w:rsidR="00286AC3" w:rsidRPr="00CE3AA4" w:rsidRDefault="00BF75D9" w:rsidP="000113F8">
      <w:pPr>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Aviso a Carabineros u otras autoridades: </w:t>
      </w:r>
      <w:r w:rsidRPr="00CE3AA4">
        <w:rPr>
          <w:rFonts w:ascii="Arial" w:eastAsiaTheme="minorHAnsi" w:hAnsi="Arial" w:cs="Arial"/>
          <w:color w:val="000000"/>
          <w:lang w:eastAsia="en-US"/>
        </w:rPr>
        <w:t xml:space="preserve">en aquellos viajes que se realizan a lugares aislados, el responsable de la delegación, comunicará a Carabineros del sector el motivo y duración de la estadía en dicho lugar, entregando nómina de los integrantes de la delegación. Así mismo harán saber su retiro del lugar. A su vez, solicitará información de teléfono de contacto de la unidad policial o del organismo </w:t>
      </w:r>
      <w:r w:rsidRPr="00CE3AA4">
        <w:rPr>
          <w:rFonts w:ascii="Arial" w:eastAsiaTheme="minorHAnsi" w:hAnsi="Arial" w:cs="Arial"/>
          <w:color w:val="000000"/>
          <w:lang w:eastAsia="en-US"/>
        </w:rPr>
        <w:lastRenderedPageBreak/>
        <w:t>que corresponda en el sector, con la finalidad de tener contacto en caso de ser necesario.</w:t>
      </w:r>
    </w:p>
    <w:p w14:paraId="287452E4" w14:textId="77777777" w:rsidR="00286AC3" w:rsidRPr="00CE3AA4" w:rsidRDefault="00286AC3" w:rsidP="000113F8">
      <w:pPr>
        <w:jc w:val="both"/>
        <w:rPr>
          <w:rFonts w:ascii="Arial" w:eastAsiaTheme="minorHAnsi" w:hAnsi="Arial" w:cs="Arial"/>
          <w:color w:val="000000"/>
          <w:lang w:eastAsia="en-US"/>
        </w:rPr>
      </w:pPr>
    </w:p>
    <w:p w14:paraId="119CAB74" w14:textId="77777777" w:rsidR="00BF75D9" w:rsidRPr="00CE3AA4" w:rsidRDefault="00BF75D9" w:rsidP="000113F8">
      <w:pPr>
        <w:jc w:val="both"/>
        <w:rPr>
          <w:rFonts w:ascii="Arial" w:eastAsiaTheme="minorHAnsi" w:hAnsi="Arial" w:cs="Arial"/>
          <w:color w:val="000000"/>
          <w:lang w:eastAsia="en-US"/>
        </w:rPr>
      </w:pPr>
    </w:p>
    <w:p w14:paraId="426A4494" w14:textId="77777777" w:rsidR="00BF75D9" w:rsidRPr="00E06D40" w:rsidRDefault="00BF75D9" w:rsidP="000113F8">
      <w:pPr>
        <w:jc w:val="both"/>
        <w:rPr>
          <w:rFonts w:ascii="Arial" w:hAnsi="Arial" w:cs="Arial"/>
        </w:rPr>
      </w:pPr>
    </w:p>
    <w:p w14:paraId="01D5A787" w14:textId="77777777" w:rsidR="008A4A10" w:rsidRPr="00E06D40" w:rsidRDefault="00286AC3" w:rsidP="000113F8">
      <w:pPr>
        <w:jc w:val="both"/>
        <w:rPr>
          <w:rFonts w:ascii="Arial" w:hAnsi="Arial" w:cs="Arial"/>
        </w:rPr>
      </w:pPr>
      <w:r w:rsidRPr="00E06D40">
        <w:rPr>
          <w:rFonts w:ascii="Arial" w:hAnsi="Arial" w:cs="Arial"/>
        </w:rPr>
        <w:t xml:space="preserve"> </w:t>
      </w:r>
    </w:p>
    <w:p w14:paraId="7C889DA3" w14:textId="77777777" w:rsidR="00E06D40" w:rsidRPr="00E06D40" w:rsidRDefault="00E06D40" w:rsidP="000113F8">
      <w:pPr>
        <w:jc w:val="both"/>
        <w:rPr>
          <w:rFonts w:ascii="Arial" w:hAnsi="Arial" w:cs="Arial"/>
        </w:rPr>
      </w:pPr>
    </w:p>
    <w:sectPr w:rsidR="00E06D40" w:rsidRPr="00E06D40" w:rsidSect="005458DB">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4B2C" w14:textId="77777777" w:rsidR="00ED42DC" w:rsidRDefault="00ED42DC" w:rsidP="005458DB">
      <w:r>
        <w:separator/>
      </w:r>
    </w:p>
  </w:endnote>
  <w:endnote w:type="continuationSeparator" w:id="0">
    <w:p w14:paraId="7AD7B420" w14:textId="77777777" w:rsidR="00ED42DC" w:rsidRDefault="00ED42DC" w:rsidP="0054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EC7" w14:textId="77777777" w:rsidR="00ED42DC" w:rsidRDefault="00ED42DC" w:rsidP="005458DB">
      <w:r>
        <w:separator/>
      </w:r>
    </w:p>
  </w:footnote>
  <w:footnote w:type="continuationSeparator" w:id="0">
    <w:p w14:paraId="1DFD953A" w14:textId="77777777" w:rsidR="00ED42DC" w:rsidRDefault="00ED42DC" w:rsidP="0054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766" w14:textId="77777777" w:rsidR="00204E04" w:rsidRPr="005458DB" w:rsidRDefault="005458DB" w:rsidP="005458DB">
    <w:pPr>
      <w:pStyle w:val="Encabezado"/>
      <w:ind w:left="3969" w:hanging="3969"/>
      <w:rPr>
        <w:rFonts w:eastAsia="Calibri"/>
        <w:b/>
        <w:i/>
        <w:lang w:eastAsia="en-US"/>
      </w:rPr>
    </w:pPr>
    <w:r w:rsidRPr="005458DB">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1560"/>
      <w:gridCol w:w="1701"/>
    </w:tblGrid>
    <w:tr w:rsidR="00204E04" w:rsidRPr="00E06D40" w14:paraId="2BC90267" w14:textId="77777777" w:rsidTr="00AC6761">
      <w:trPr>
        <w:trHeight w:val="693"/>
      </w:trPr>
      <w:tc>
        <w:tcPr>
          <w:tcW w:w="1242" w:type="dxa"/>
          <w:vMerge w:val="restart"/>
          <w:shd w:val="clear" w:color="auto" w:fill="auto"/>
        </w:tcPr>
        <w:p w14:paraId="2E77E175" w14:textId="77777777" w:rsidR="00204E04" w:rsidRPr="00E06D40" w:rsidRDefault="00611491" w:rsidP="00204E04">
          <w:pPr>
            <w:tabs>
              <w:tab w:val="center" w:pos="4419"/>
              <w:tab w:val="right" w:pos="8838"/>
            </w:tabs>
            <w:jc w:val="center"/>
            <w:rPr>
              <w:rFonts w:ascii="Arial" w:hAnsi="Arial" w:cs="Arial"/>
              <w:sz w:val="22"/>
              <w:szCs w:val="22"/>
              <w:lang w:eastAsia="en-US"/>
            </w:rPr>
          </w:pPr>
          <w:r w:rsidRPr="00E06D40">
            <w:rPr>
              <w:rFonts w:ascii="Arial" w:hAnsi="Arial" w:cs="Arial"/>
              <w:noProof/>
              <w:sz w:val="22"/>
              <w:szCs w:val="22"/>
              <w:lang w:val="es-CL" w:eastAsia="es-CL"/>
            </w:rPr>
            <w:drawing>
              <wp:anchor distT="0" distB="0" distL="114300" distR="114300" simplePos="0" relativeHeight="251658240" behindDoc="1" locked="0" layoutInCell="1" allowOverlap="1" wp14:anchorId="7D17A99A" wp14:editId="0FD279D3">
                <wp:simplePos x="0" y="0"/>
                <wp:positionH relativeFrom="column">
                  <wp:posOffset>-3810</wp:posOffset>
                </wp:positionH>
                <wp:positionV relativeFrom="paragraph">
                  <wp:posOffset>-2540</wp:posOffset>
                </wp:positionV>
                <wp:extent cx="647700" cy="726577"/>
                <wp:effectExtent l="0" t="0" r="0" b="0"/>
                <wp:wrapNone/>
                <wp:docPr id="1" name="Imagen 1" descr="C:\Users\Biblioteca\Desktop\RESPALDO  2016\INSIGNIA DEFINI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RESPALDO  2016\INSIGNIA DEFINITI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265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Merge w:val="restart"/>
          <w:shd w:val="clear" w:color="auto" w:fill="auto"/>
          <w:vAlign w:val="center"/>
        </w:tcPr>
        <w:p w14:paraId="48111155" w14:textId="2F2F09C6" w:rsidR="00204E04" w:rsidRPr="00E06D40" w:rsidRDefault="00204E04" w:rsidP="00204E04">
          <w:pPr>
            <w:tabs>
              <w:tab w:val="center" w:pos="4419"/>
              <w:tab w:val="right" w:pos="8838"/>
            </w:tabs>
            <w:jc w:val="center"/>
            <w:rPr>
              <w:rFonts w:ascii="Arial" w:hAnsi="Arial" w:cs="Arial"/>
              <w:b/>
              <w:sz w:val="22"/>
              <w:szCs w:val="22"/>
              <w:lang w:eastAsia="en-US"/>
            </w:rPr>
          </w:pPr>
          <w:r w:rsidRPr="00E06D40">
            <w:rPr>
              <w:rFonts w:ascii="Arial" w:eastAsia="Calibri" w:hAnsi="Arial" w:cs="Arial"/>
              <w:b/>
              <w:lang w:eastAsia="en-US"/>
            </w:rPr>
            <w:t>Protocolo de Salidas a Terreno o Giras de Estudio</w:t>
          </w:r>
        </w:p>
      </w:tc>
      <w:tc>
        <w:tcPr>
          <w:tcW w:w="1560" w:type="dxa"/>
          <w:shd w:val="clear" w:color="auto" w:fill="auto"/>
          <w:vAlign w:val="center"/>
        </w:tcPr>
        <w:p w14:paraId="51D2BCD3"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Código</w:t>
          </w:r>
        </w:p>
      </w:tc>
      <w:tc>
        <w:tcPr>
          <w:tcW w:w="1701" w:type="dxa"/>
          <w:shd w:val="clear" w:color="auto" w:fill="auto"/>
          <w:vAlign w:val="center"/>
        </w:tcPr>
        <w:p w14:paraId="1CA2C76B"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CE-PAEB</w:t>
          </w:r>
        </w:p>
      </w:tc>
    </w:tr>
    <w:tr w:rsidR="00204E04" w:rsidRPr="00E06D40" w14:paraId="26DD59AD" w14:textId="77777777" w:rsidTr="00AC6761">
      <w:trPr>
        <w:trHeight w:val="418"/>
      </w:trPr>
      <w:tc>
        <w:tcPr>
          <w:tcW w:w="1242" w:type="dxa"/>
          <w:vMerge/>
          <w:shd w:val="clear" w:color="auto" w:fill="auto"/>
        </w:tcPr>
        <w:p w14:paraId="596DFB8A"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4536" w:type="dxa"/>
          <w:vMerge/>
          <w:shd w:val="clear" w:color="auto" w:fill="auto"/>
          <w:vAlign w:val="center"/>
        </w:tcPr>
        <w:p w14:paraId="6B57B9F7"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1560" w:type="dxa"/>
          <w:vMerge w:val="restart"/>
          <w:shd w:val="clear" w:color="auto" w:fill="auto"/>
          <w:vAlign w:val="center"/>
        </w:tcPr>
        <w:p w14:paraId="1F863AF5"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Última revisión</w:t>
          </w:r>
        </w:p>
      </w:tc>
      <w:tc>
        <w:tcPr>
          <w:tcW w:w="1701" w:type="dxa"/>
          <w:vMerge w:val="restart"/>
          <w:shd w:val="clear" w:color="auto" w:fill="auto"/>
          <w:vAlign w:val="center"/>
        </w:tcPr>
        <w:p w14:paraId="7B909727" w14:textId="78B4302D" w:rsidR="00204E04" w:rsidRPr="00E06D40" w:rsidRDefault="00634DA8" w:rsidP="00204E04">
          <w:pPr>
            <w:tabs>
              <w:tab w:val="center" w:pos="4419"/>
              <w:tab w:val="right" w:pos="8838"/>
            </w:tabs>
            <w:jc w:val="center"/>
            <w:rPr>
              <w:rFonts w:ascii="Arial" w:hAnsi="Arial" w:cs="Arial"/>
              <w:sz w:val="22"/>
              <w:szCs w:val="22"/>
              <w:lang w:eastAsia="en-US"/>
            </w:rPr>
          </w:pPr>
          <w:r>
            <w:rPr>
              <w:rFonts w:ascii="Arial" w:hAnsi="Arial" w:cs="Arial"/>
              <w:sz w:val="22"/>
              <w:szCs w:val="22"/>
              <w:lang w:eastAsia="en-US"/>
            </w:rPr>
            <w:t>1</w:t>
          </w:r>
          <w:r w:rsidR="00B2510F">
            <w:rPr>
              <w:rFonts w:ascii="Arial" w:hAnsi="Arial" w:cs="Arial"/>
              <w:sz w:val="22"/>
              <w:szCs w:val="22"/>
              <w:lang w:eastAsia="en-US"/>
            </w:rPr>
            <w:t>9</w:t>
          </w:r>
          <w:r w:rsidR="005732ED">
            <w:rPr>
              <w:rFonts w:ascii="Arial" w:hAnsi="Arial" w:cs="Arial"/>
              <w:sz w:val="22"/>
              <w:szCs w:val="22"/>
              <w:lang w:eastAsia="en-US"/>
            </w:rPr>
            <w:t>/</w:t>
          </w:r>
          <w:r>
            <w:rPr>
              <w:rFonts w:ascii="Arial" w:hAnsi="Arial" w:cs="Arial"/>
              <w:sz w:val="22"/>
              <w:szCs w:val="22"/>
              <w:lang w:eastAsia="en-US"/>
            </w:rPr>
            <w:t>12</w:t>
          </w:r>
          <w:r w:rsidR="005732ED">
            <w:rPr>
              <w:rFonts w:ascii="Arial" w:hAnsi="Arial" w:cs="Arial"/>
              <w:sz w:val="22"/>
              <w:szCs w:val="22"/>
              <w:lang w:eastAsia="en-US"/>
            </w:rPr>
            <w:t>/202</w:t>
          </w:r>
          <w:r w:rsidR="008F1468">
            <w:rPr>
              <w:rFonts w:ascii="Arial" w:hAnsi="Arial" w:cs="Arial"/>
              <w:sz w:val="22"/>
              <w:szCs w:val="22"/>
              <w:lang w:eastAsia="en-US"/>
            </w:rPr>
            <w:t>2</w:t>
          </w:r>
        </w:p>
        <w:p w14:paraId="75039E50" w14:textId="77777777" w:rsidR="00204E04" w:rsidRPr="00E06D40" w:rsidRDefault="00204E04" w:rsidP="00204E04">
          <w:pPr>
            <w:tabs>
              <w:tab w:val="center" w:pos="4419"/>
              <w:tab w:val="right" w:pos="8838"/>
            </w:tabs>
            <w:jc w:val="center"/>
            <w:rPr>
              <w:rFonts w:ascii="Arial" w:hAnsi="Arial" w:cs="Arial"/>
              <w:sz w:val="22"/>
              <w:szCs w:val="22"/>
              <w:lang w:eastAsia="en-US"/>
            </w:rPr>
          </w:pPr>
        </w:p>
      </w:tc>
    </w:tr>
    <w:tr w:rsidR="00204E04" w:rsidRPr="00E06D40" w14:paraId="7CEE2E4D" w14:textId="77777777" w:rsidTr="00AC6761">
      <w:trPr>
        <w:trHeight w:val="127"/>
      </w:trPr>
      <w:tc>
        <w:tcPr>
          <w:tcW w:w="1242" w:type="dxa"/>
          <w:vMerge/>
          <w:shd w:val="clear" w:color="auto" w:fill="auto"/>
        </w:tcPr>
        <w:p w14:paraId="14C60A02"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4536" w:type="dxa"/>
          <w:shd w:val="clear" w:color="auto" w:fill="auto"/>
          <w:vAlign w:val="center"/>
        </w:tcPr>
        <w:p w14:paraId="0C7A9F22" w14:textId="77777777" w:rsidR="00204E04" w:rsidRPr="00E06D40" w:rsidRDefault="00611491" w:rsidP="00204E04">
          <w:pPr>
            <w:tabs>
              <w:tab w:val="center" w:pos="4419"/>
              <w:tab w:val="right" w:pos="8838"/>
            </w:tabs>
            <w:jc w:val="center"/>
            <w:rPr>
              <w:rFonts w:ascii="Arial" w:hAnsi="Arial" w:cs="Arial"/>
              <w:b/>
              <w:sz w:val="22"/>
              <w:szCs w:val="22"/>
              <w:lang w:eastAsia="en-US"/>
            </w:rPr>
          </w:pPr>
          <w:r w:rsidRPr="00E06D40">
            <w:rPr>
              <w:rFonts w:ascii="Arial" w:hAnsi="Arial" w:cs="Arial"/>
              <w:b/>
              <w:sz w:val="22"/>
              <w:szCs w:val="22"/>
              <w:lang w:eastAsia="en-US"/>
            </w:rPr>
            <w:t>Liceo Polivalente</w:t>
          </w:r>
          <w:r w:rsidR="00204E04" w:rsidRPr="00E06D40">
            <w:rPr>
              <w:rFonts w:ascii="Arial" w:hAnsi="Arial" w:cs="Arial"/>
              <w:b/>
              <w:sz w:val="22"/>
              <w:szCs w:val="22"/>
              <w:lang w:eastAsia="en-US"/>
            </w:rPr>
            <w:t xml:space="preserve"> María Ward</w:t>
          </w:r>
        </w:p>
      </w:tc>
      <w:tc>
        <w:tcPr>
          <w:tcW w:w="1560" w:type="dxa"/>
          <w:vMerge/>
          <w:shd w:val="clear" w:color="auto" w:fill="auto"/>
          <w:vAlign w:val="center"/>
        </w:tcPr>
        <w:p w14:paraId="57379BDD"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1701" w:type="dxa"/>
          <w:vMerge/>
          <w:shd w:val="clear" w:color="auto" w:fill="auto"/>
          <w:vAlign w:val="center"/>
        </w:tcPr>
        <w:p w14:paraId="0B635630" w14:textId="77777777" w:rsidR="00204E04" w:rsidRPr="00E06D40" w:rsidRDefault="00204E04" w:rsidP="00204E04">
          <w:pPr>
            <w:tabs>
              <w:tab w:val="center" w:pos="4419"/>
              <w:tab w:val="right" w:pos="8838"/>
            </w:tabs>
            <w:jc w:val="center"/>
            <w:rPr>
              <w:rFonts w:ascii="Arial" w:hAnsi="Arial" w:cs="Arial"/>
              <w:sz w:val="22"/>
              <w:szCs w:val="22"/>
              <w:lang w:eastAsia="en-US"/>
            </w:rPr>
          </w:pPr>
        </w:p>
      </w:tc>
    </w:tr>
  </w:tbl>
  <w:p w14:paraId="58732905" w14:textId="77777777" w:rsidR="005458DB" w:rsidRPr="00E06D40" w:rsidRDefault="005458DB" w:rsidP="005458DB">
    <w:pPr>
      <w:pStyle w:val="Encabezado"/>
      <w:ind w:left="3969" w:hanging="3969"/>
      <w:rPr>
        <w:rFonts w:ascii="Arial" w:hAnsi="Arial" w:cs="Arial"/>
      </w:rPr>
    </w:pPr>
    <w:r w:rsidRPr="00E06D40">
      <w:rPr>
        <w:rFonts w:ascii="Arial" w:eastAsia="Calibri" w:hAnsi="Arial" w:cs="Arial"/>
        <w:b/>
        <w:i/>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9B"/>
    <w:multiLevelType w:val="hybridMultilevel"/>
    <w:tmpl w:val="8B4E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305D83"/>
    <w:multiLevelType w:val="hybridMultilevel"/>
    <w:tmpl w:val="6E16C07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3D1C2408"/>
    <w:multiLevelType w:val="multilevel"/>
    <w:tmpl w:val="07C8C7C6"/>
    <w:lvl w:ilvl="0">
      <w:start w:val="1"/>
      <w:numFmt w:val="decimal"/>
      <w:lvlText w:val="%1."/>
      <w:lvlJc w:val="left"/>
      <w:pPr>
        <w:tabs>
          <w:tab w:val="num" w:pos="504"/>
        </w:tabs>
        <w:ind w:left="504" w:hanging="360"/>
      </w:pPr>
      <w:rPr>
        <w:rFonts w:ascii="Arial" w:hAnsi="Arial" w:hint="default"/>
        <w:sz w:val="20"/>
      </w:rPr>
    </w:lvl>
    <w:lvl w:ilvl="1">
      <w:start w:val="1"/>
      <w:numFmt w:val="lowerLetter"/>
      <w:lvlText w:val="%2."/>
      <w:lvlJc w:val="left"/>
      <w:pPr>
        <w:tabs>
          <w:tab w:val="num" w:pos="864"/>
        </w:tabs>
        <w:ind w:left="864" w:hanging="360"/>
      </w:pPr>
    </w:lvl>
    <w:lvl w:ilvl="2" w:tentative="1">
      <w:start w:val="1"/>
      <w:numFmt w:val="lowerRoman"/>
      <w:lvlText w:val="%3."/>
      <w:lvlJc w:val="right"/>
      <w:pPr>
        <w:tabs>
          <w:tab w:val="num" w:pos="1584"/>
        </w:tabs>
        <w:ind w:left="1584" w:hanging="180"/>
      </w:pPr>
    </w:lvl>
    <w:lvl w:ilvl="3" w:tentative="1">
      <w:start w:val="1"/>
      <w:numFmt w:val="decimal"/>
      <w:lvlText w:val="%4."/>
      <w:lvlJc w:val="left"/>
      <w:pPr>
        <w:tabs>
          <w:tab w:val="num" w:pos="2304"/>
        </w:tabs>
        <w:ind w:left="2304" w:hanging="360"/>
      </w:pPr>
    </w:lvl>
    <w:lvl w:ilvl="4" w:tentative="1">
      <w:start w:val="1"/>
      <w:numFmt w:val="lowerLetter"/>
      <w:lvlText w:val="%5."/>
      <w:lvlJc w:val="left"/>
      <w:pPr>
        <w:tabs>
          <w:tab w:val="num" w:pos="3024"/>
        </w:tabs>
        <w:ind w:left="3024" w:hanging="360"/>
      </w:pPr>
    </w:lvl>
    <w:lvl w:ilvl="5" w:tentative="1">
      <w:start w:val="1"/>
      <w:numFmt w:val="lowerRoman"/>
      <w:lvlText w:val="%6."/>
      <w:lvlJc w:val="right"/>
      <w:pPr>
        <w:tabs>
          <w:tab w:val="num" w:pos="3744"/>
        </w:tabs>
        <w:ind w:left="3744" w:hanging="180"/>
      </w:pPr>
    </w:lvl>
    <w:lvl w:ilvl="6" w:tentative="1">
      <w:start w:val="1"/>
      <w:numFmt w:val="decimal"/>
      <w:lvlText w:val="%7."/>
      <w:lvlJc w:val="left"/>
      <w:pPr>
        <w:tabs>
          <w:tab w:val="num" w:pos="4464"/>
        </w:tabs>
        <w:ind w:left="4464" w:hanging="360"/>
      </w:pPr>
    </w:lvl>
    <w:lvl w:ilvl="7" w:tentative="1">
      <w:start w:val="1"/>
      <w:numFmt w:val="lowerLetter"/>
      <w:lvlText w:val="%8."/>
      <w:lvlJc w:val="left"/>
      <w:pPr>
        <w:tabs>
          <w:tab w:val="num" w:pos="5184"/>
        </w:tabs>
        <w:ind w:left="5184" w:hanging="360"/>
      </w:pPr>
    </w:lvl>
    <w:lvl w:ilvl="8" w:tentative="1">
      <w:start w:val="1"/>
      <w:numFmt w:val="lowerRoman"/>
      <w:lvlText w:val="%9."/>
      <w:lvlJc w:val="right"/>
      <w:pPr>
        <w:tabs>
          <w:tab w:val="num" w:pos="5904"/>
        </w:tabs>
        <w:ind w:left="5904" w:hanging="180"/>
      </w:pPr>
    </w:lvl>
  </w:abstractNum>
  <w:abstractNum w:abstractNumId="3" w15:restartNumberingAfterBreak="0">
    <w:nsid w:val="78911886"/>
    <w:multiLevelType w:val="multilevel"/>
    <w:tmpl w:val="07C8C7C6"/>
    <w:lvl w:ilvl="0">
      <w:start w:val="1"/>
      <w:numFmt w:val="bullet"/>
      <w:lvlText w:val=""/>
      <w:lvlJc w:val="left"/>
      <w:pPr>
        <w:tabs>
          <w:tab w:val="num" w:pos="1224"/>
        </w:tabs>
        <w:ind w:left="1224" w:hanging="360"/>
      </w:pPr>
      <w:rPr>
        <w:rFonts w:ascii="Symbol" w:hAnsi="Symbol" w:hint="default"/>
      </w:rPr>
    </w:lvl>
    <w:lvl w:ilvl="1">
      <w:start w:val="1"/>
      <w:numFmt w:val="lowerLetter"/>
      <w:lvlText w:val="%2."/>
      <w:lvlJc w:val="left"/>
      <w:pPr>
        <w:tabs>
          <w:tab w:val="num" w:pos="1584"/>
        </w:tabs>
        <w:ind w:left="1584" w:hanging="360"/>
      </w:pPr>
    </w:lvl>
    <w:lvl w:ilvl="2">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4" w15:restartNumberingAfterBreak="0">
    <w:nsid w:val="7AEB542E"/>
    <w:multiLevelType w:val="multilevel"/>
    <w:tmpl w:val="07C8C7C6"/>
    <w:lvl w:ilvl="0">
      <w:start w:val="1"/>
      <w:numFmt w:val="decimal"/>
      <w:lvlText w:val="%1."/>
      <w:lvlJc w:val="left"/>
      <w:pPr>
        <w:tabs>
          <w:tab w:val="num" w:pos="504"/>
        </w:tabs>
        <w:ind w:left="504" w:hanging="360"/>
      </w:pPr>
      <w:rPr>
        <w:rFonts w:ascii="Arial" w:hAnsi="Arial" w:hint="default"/>
        <w:sz w:val="20"/>
      </w:rPr>
    </w:lvl>
    <w:lvl w:ilvl="1">
      <w:start w:val="1"/>
      <w:numFmt w:val="lowerLetter"/>
      <w:lvlText w:val="%2."/>
      <w:lvlJc w:val="left"/>
      <w:pPr>
        <w:tabs>
          <w:tab w:val="num" w:pos="864"/>
        </w:tabs>
        <w:ind w:left="864" w:hanging="360"/>
      </w:pPr>
    </w:lvl>
    <w:lvl w:ilvl="2" w:tentative="1">
      <w:start w:val="1"/>
      <w:numFmt w:val="lowerRoman"/>
      <w:lvlText w:val="%3."/>
      <w:lvlJc w:val="right"/>
      <w:pPr>
        <w:tabs>
          <w:tab w:val="num" w:pos="1584"/>
        </w:tabs>
        <w:ind w:left="1584" w:hanging="180"/>
      </w:pPr>
    </w:lvl>
    <w:lvl w:ilvl="3" w:tentative="1">
      <w:start w:val="1"/>
      <w:numFmt w:val="decimal"/>
      <w:lvlText w:val="%4."/>
      <w:lvlJc w:val="left"/>
      <w:pPr>
        <w:tabs>
          <w:tab w:val="num" w:pos="2304"/>
        </w:tabs>
        <w:ind w:left="2304" w:hanging="360"/>
      </w:pPr>
    </w:lvl>
    <w:lvl w:ilvl="4" w:tentative="1">
      <w:start w:val="1"/>
      <w:numFmt w:val="lowerLetter"/>
      <w:lvlText w:val="%5."/>
      <w:lvlJc w:val="left"/>
      <w:pPr>
        <w:tabs>
          <w:tab w:val="num" w:pos="3024"/>
        </w:tabs>
        <w:ind w:left="3024" w:hanging="360"/>
      </w:pPr>
    </w:lvl>
    <w:lvl w:ilvl="5" w:tentative="1">
      <w:start w:val="1"/>
      <w:numFmt w:val="lowerRoman"/>
      <w:lvlText w:val="%6."/>
      <w:lvlJc w:val="right"/>
      <w:pPr>
        <w:tabs>
          <w:tab w:val="num" w:pos="3744"/>
        </w:tabs>
        <w:ind w:left="3744" w:hanging="180"/>
      </w:pPr>
    </w:lvl>
    <w:lvl w:ilvl="6" w:tentative="1">
      <w:start w:val="1"/>
      <w:numFmt w:val="decimal"/>
      <w:lvlText w:val="%7."/>
      <w:lvlJc w:val="left"/>
      <w:pPr>
        <w:tabs>
          <w:tab w:val="num" w:pos="4464"/>
        </w:tabs>
        <w:ind w:left="4464" w:hanging="360"/>
      </w:pPr>
    </w:lvl>
    <w:lvl w:ilvl="7" w:tentative="1">
      <w:start w:val="1"/>
      <w:numFmt w:val="lowerLetter"/>
      <w:lvlText w:val="%8."/>
      <w:lvlJc w:val="left"/>
      <w:pPr>
        <w:tabs>
          <w:tab w:val="num" w:pos="5184"/>
        </w:tabs>
        <w:ind w:left="5184" w:hanging="360"/>
      </w:pPr>
    </w:lvl>
    <w:lvl w:ilvl="8" w:tentative="1">
      <w:start w:val="1"/>
      <w:numFmt w:val="lowerRoman"/>
      <w:lvlText w:val="%9."/>
      <w:lvlJc w:val="right"/>
      <w:pPr>
        <w:tabs>
          <w:tab w:val="num" w:pos="5904"/>
        </w:tabs>
        <w:ind w:left="5904" w:hanging="180"/>
      </w:pPr>
    </w:lvl>
  </w:abstractNum>
  <w:num w:numId="1" w16cid:durableId="828591743">
    <w:abstractNumId w:val="2"/>
  </w:num>
  <w:num w:numId="2" w16cid:durableId="1151024339">
    <w:abstractNumId w:val="3"/>
  </w:num>
  <w:num w:numId="3" w16cid:durableId="1455707351">
    <w:abstractNumId w:val="4"/>
  </w:num>
  <w:num w:numId="4" w16cid:durableId="457843308">
    <w:abstractNumId w:val="0"/>
  </w:num>
  <w:num w:numId="5" w16cid:durableId="25802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D1"/>
    <w:rsid w:val="000113F8"/>
    <w:rsid w:val="0010424B"/>
    <w:rsid w:val="00204E04"/>
    <w:rsid w:val="00286AC3"/>
    <w:rsid w:val="002A4BFA"/>
    <w:rsid w:val="002C0BF9"/>
    <w:rsid w:val="002E65AF"/>
    <w:rsid w:val="00324B4F"/>
    <w:rsid w:val="003A2A65"/>
    <w:rsid w:val="005132D4"/>
    <w:rsid w:val="00532080"/>
    <w:rsid w:val="005458DB"/>
    <w:rsid w:val="00552334"/>
    <w:rsid w:val="005732ED"/>
    <w:rsid w:val="005879C7"/>
    <w:rsid w:val="00611491"/>
    <w:rsid w:val="00631C36"/>
    <w:rsid w:val="00634DA8"/>
    <w:rsid w:val="00657F19"/>
    <w:rsid w:val="006B59AA"/>
    <w:rsid w:val="007021D1"/>
    <w:rsid w:val="00753CF2"/>
    <w:rsid w:val="007D519A"/>
    <w:rsid w:val="007F0F73"/>
    <w:rsid w:val="008A4A10"/>
    <w:rsid w:val="008F1468"/>
    <w:rsid w:val="00A20429"/>
    <w:rsid w:val="00AC4566"/>
    <w:rsid w:val="00B2510F"/>
    <w:rsid w:val="00B94FD3"/>
    <w:rsid w:val="00BF75D9"/>
    <w:rsid w:val="00CB3B6A"/>
    <w:rsid w:val="00CE3AA4"/>
    <w:rsid w:val="00E06D40"/>
    <w:rsid w:val="00ED42DC"/>
    <w:rsid w:val="00EF3455"/>
    <w:rsid w:val="00F472CF"/>
    <w:rsid w:val="00F73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72BA"/>
  <w15:docId w15:val="{351A3197-24B0-4380-B91A-D3EE88FB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458DB"/>
    <w:pPr>
      <w:outlineLvl w:val="0"/>
    </w:pPr>
    <w:rPr>
      <w:b/>
      <w:bCs/>
      <w:sz w:val="28"/>
      <w:lang w:val="es-ES_tradnl"/>
    </w:rPr>
  </w:style>
  <w:style w:type="paragraph" w:styleId="Ttulo2">
    <w:name w:val="heading 2"/>
    <w:basedOn w:val="Normal"/>
    <w:next w:val="Normal"/>
    <w:link w:val="Ttulo2Car"/>
    <w:qFormat/>
    <w:rsid w:val="005458DB"/>
    <w:pPr>
      <w:keepNext/>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8DB"/>
    <w:rPr>
      <w:rFonts w:ascii="Times New Roman" w:eastAsia="Times New Roman" w:hAnsi="Times New Roman" w:cs="Times New Roman"/>
      <w:b/>
      <w:bCs/>
      <w:sz w:val="28"/>
      <w:szCs w:val="24"/>
      <w:lang w:val="es-ES_tradnl" w:eastAsia="es-ES"/>
    </w:rPr>
  </w:style>
  <w:style w:type="character" w:customStyle="1" w:styleId="Ttulo2Car">
    <w:name w:val="Título 2 Car"/>
    <w:basedOn w:val="Fuentedeprrafopredeter"/>
    <w:link w:val="Ttulo2"/>
    <w:rsid w:val="005458DB"/>
    <w:rPr>
      <w:rFonts w:ascii="Times New Roman" w:eastAsia="Times New Roman" w:hAnsi="Times New Roman" w:cs="Times New Roman"/>
      <w:sz w:val="28"/>
      <w:szCs w:val="24"/>
      <w:lang w:eastAsia="es-ES"/>
    </w:rPr>
  </w:style>
  <w:style w:type="paragraph" w:styleId="Textoindependiente">
    <w:name w:val="Body Text"/>
    <w:basedOn w:val="Normal"/>
    <w:link w:val="TextoindependienteCar"/>
    <w:rsid w:val="005458DB"/>
    <w:rPr>
      <w:lang w:val="es-ES_tradnl"/>
    </w:rPr>
  </w:style>
  <w:style w:type="character" w:customStyle="1" w:styleId="TextoindependienteCar">
    <w:name w:val="Texto independiente Car"/>
    <w:basedOn w:val="Fuentedeprrafopredeter"/>
    <w:link w:val="Textoindependiente"/>
    <w:rsid w:val="005458DB"/>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semiHidden/>
    <w:rsid w:val="005458DB"/>
    <w:rPr>
      <w:sz w:val="20"/>
      <w:szCs w:val="20"/>
    </w:rPr>
  </w:style>
  <w:style w:type="character" w:customStyle="1" w:styleId="TextonotapieCar">
    <w:name w:val="Texto nota pie Car"/>
    <w:basedOn w:val="Fuentedeprrafopredeter"/>
    <w:link w:val="Textonotapie"/>
    <w:semiHidden/>
    <w:rsid w:val="005458DB"/>
    <w:rPr>
      <w:rFonts w:ascii="Times New Roman" w:eastAsia="Times New Roman" w:hAnsi="Times New Roman" w:cs="Times New Roman"/>
      <w:sz w:val="20"/>
      <w:szCs w:val="20"/>
      <w:lang w:eastAsia="es-ES"/>
    </w:rPr>
  </w:style>
  <w:style w:type="character" w:styleId="Refdenotaalpie">
    <w:name w:val="footnote reference"/>
    <w:uiPriority w:val="99"/>
    <w:semiHidden/>
    <w:rsid w:val="005458DB"/>
    <w:rPr>
      <w:vertAlign w:val="superscript"/>
    </w:rPr>
  </w:style>
  <w:style w:type="paragraph" w:customStyle="1" w:styleId="Default">
    <w:name w:val="Default"/>
    <w:rsid w:val="005458D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458DB"/>
    <w:pPr>
      <w:tabs>
        <w:tab w:val="center" w:pos="4252"/>
        <w:tab w:val="right" w:pos="8504"/>
      </w:tabs>
    </w:pPr>
  </w:style>
  <w:style w:type="character" w:customStyle="1" w:styleId="EncabezadoCar">
    <w:name w:val="Encabezado Car"/>
    <w:basedOn w:val="Fuentedeprrafopredeter"/>
    <w:link w:val="Encabezado"/>
    <w:uiPriority w:val="99"/>
    <w:rsid w:val="005458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458DB"/>
    <w:pPr>
      <w:tabs>
        <w:tab w:val="center" w:pos="4252"/>
        <w:tab w:val="right" w:pos="8504"/>
      </w:tabs>
    </w:pPr>
  </w:style>
  <w:style w:type="character" w:customStyle="1" w:styleId="PiedepginaCar">
    <w:name w:val="Pie de página Car"/>
    <w:basedOn w:val="Fuentedeprrafopredeter"/>
    <w:link w:val="Piedepgina"/>
    <w:uiPriority w:val="99"/>
    <w:rsid w:val="005458D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58D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8DB"/>
    <w:rPr>
      <w:rFonts w:ascii="Tahoma" w:eastAsia="Times New Roman" w:hAnsi="Tahoma" w:cs="Tahoma"/>
      <w:sz w:val="16"/>
      <w:szCs w:val="16"/>
      <w:lang w:eastAsia="es-ES"/>
    </w:rPr>
  </w:style>
  <w:style w:type="paragraph" w:styleId="Prrafodelista">
    <w:name w:val="List Paragraph"/>
    <w:basedOn w:val="Normal"/>
    <w:uiPriority w:val="34"/>
    <w:qFormat/>
    <w:rsid w:val="00BF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48AE-403A-4918-BA1E-AD37EDB4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curso</cp:lastModifiedBy>
  <cp:revision>26</cp:revision>
  <dcterms:created xsi:type="dcterms:W3CDTF">2015-06-01T15:02:00Z</dcterms:created>
  <dcterms:modified xsi:type="dcterms:W3CDTF">2023-04-24T18:41:00Z</dcterms:modified>
</cp:coreProperties>
</file>